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4D01" w:rsidRDefault="00A44D01" w14:paraId="053B0ADC" w14:textId="77FD12DB"/>
    <w:p w:rsidRPr="006F7D55" w:rsidR="006F7D55" w:rsidP="006F7D55" w:rsidRDefault="006F7D55" w14:paraId="29C209E5" w14:textId="4DCF29F7">
      <w:pPr>
        <w:spacing w:after="0" w:line="240" w:lineRule="auto"/>
        <w:jc w:val="center"/>
        <w:textAlignment w:val="baseline"/>
        <w:rPr>
          <w:rFonts w:ascii="Segoe UI" w:hAnsi="Segoe UI" w:eastAsia="Times New Roman" w:cs="Segoe UI"/>
          <w:kern w:val="0"/>
          <w:sz w:val="18"/>
          <w:szCs w:val="18"/>
          <w14:ligatures w14:val="none"/>
        </w:rPr>
      </w:pPr>
      <w:r w:rsidRPr="006F7D55">
        <w:rPr>
          <w:rFonts w:ascii="Franklin Gothic Book" w:hAnsi="Franklin Gothic Book" w:eastAsia="Times New Roman" w:cs="Segoe UI"/>
          <w:b/>
          <w:bCs/>
          <w:kern w:val="0"/>
          <w:sz w:val="32"/>
          <w:szCs w:val="32"/>
          <w14:ligatures w14:val="none"/>
        </w:rPr>
        <w:t>Continuing Medical Education (CME) Hour Waiver Policy</w:t>
      </w:r>
    </w:p>
    <w:p w:rsidRPr="006F7D55" w:rsidR="006F7D55" w:rsidP="006F7D55" w:rsidRDefault="006F7D55" w14:paraId="14026924" w14:textId="1F89BF5A">
      <w:pPr>
        <w:spacing w:after="0" w:line="240" w:lineRule="auto"/>
        <w:jc w:val="center"/>
        <w:textAlignment w:val="baseline"/>
        <w:rPr>
          <w:rFonts w:ascii="Segoe UI" w:hAnsi="Segoe UI" w:eastAsia="Times New Roman" w:cs="Segoe UI"/>
          <w:kern w:val="0"/>
          <w:sz w:val="18"/>
          <w:szCs w:val="18"/>
          <w14:ligatures w14:val="none"/>
        </w:rPr>
      </w:pPr>
      <w:r w:rsidRPr="006F7D55">
        <w:rPr>
          <w:rFonts w:ascii="Franklin Gothic Book" w:hAnsi="Franklin Gothic Book" w:eastAsia="Times New Roman" w:cs="Segoe UI"/>
          <w:b w:val="1"/>
          <w:bCs w:val="1"/>
          <w:kern w:val="0"/>
          <w14:ligatures w14:val="none"/>
        </w:rPr>
        <w:t>2026</w:t>
      </w:r>
    </w:p>
    <w:p w:rsidRPr="006F7D55" w:rsidR="006F7D55" w:rsidP="006F7D55" w:rsidRDefault="006F7D55" w14:paraId="3B88407A" w14:textId="77777777">
      <w:pPr>
        <w:spacing w:after="0" w:line="240" w:lineRule="auto"/>
        <w:textAlignment w:val="baseline"/>
        <w:rPr>
          <w:rFonts w:ascii="Segoe UI" w:hAnsi="Segoe UI" w:eastAsia="Times New Roman" w:cs="Segoe UI"/>
          <w:kern w:val="0"/>
          <w:sz w:val="18"/>
          <w:szCs w:val="18"/>
          <w14:ligatures w14:val="none"/>
        </w:rPr>
      </w:pPr>
      <w:r w:rsidRPr="006F7D55">
        <w:rPr>
          <w:rFonts w:ascii="Franklin Gothic Book" w:hAnsi="Franklin Gothic Book" w:eastAsia="Times New Roman" w:cs="Segoe UI"/>
          <w:kern w:val="0"/>
          <w14:ligatures w14:val="none"/>
        </w:rPr>
        <w:t> </w:t>
      </w:r>
    </w:p>
    <w:p w:rsidRPr="006F7D55" w:rsidR="006F7D55" w:rsidP="006F7D55" w:rsidRDefault="006F7D55" w14:paraId="751E5D36" w14:textId="77777777">
      <w:pPr>
        <w:spacing w:after="0" w:line="240" w:lineRule="auto"/>
        <w:textAlignment w:val="baseline"/>
        <w:rPr>
          <w:rFonts w:ascii="Franklin Gothic Book" w:hAnsi="Franklin Gothic Book" w:eastAsia="Times New Roman" w:cs="Segoe UI"/>
          <w:kern w:val="0"/>
          <w:sz w:val="22"/>
          <w:szCs w:val="22"/>
          <w14:ligatures w14:val="none"/>
        </w:rPr>
      </w:pPr>
      <w:r w:rsidRPr="006F7D55">
        <w:rPr>
          <w:rFonts w:ascii="Franklin Gothic Book" w:hAnsi="Franklin Gothic Book" w:eastAsia="Times New Roman" w:cs="Segoe UI"/>
          <w:kern w:val="0"/>
          <w:sz w:val="22"/>
          <w:szCs w:val="22"/>
          <w14:ligatures w14:val="none"/>
        </w:rPr>
        <w:t> </w:t>
      </w:r>
    </w:p>
    <w:p w:rsidRPr="00851CE9" w:rsidR="006F7D55" w:rsidP="006F7D55" w:rsidRDefault="006F7D55" w14:paraId="28EAD91B" w14:textId="77777777">
      <w:pPr>
        <w:spacing w:after="0" w:line="240" w:lineRule="auto"/>
        <w:textAlignment w:val="baseline"/>
        <w:rPr>
          <w:rFonts w:ascii="Franklin Gothic Book" w:hAnsi="Franklin Gothic Book" w:eastAsia="Times New Roman" w:cs="Segoe UI"/>
          <w:kern w:val="0"/>
          <w:sz w:val="22"/>
          <w:szCs w:val="22"/>
          <w14:ligatures w14:val="none"/>
        </w:rPr>
      </w:pPr>
      <w:r w:rsidRPr="00851CE9">
        <w:rPr>
          <w:rFonts w:ascii="Franklin Gothic Book" w:hAnsi="Franklin Gothic Book" w:eastAsia="Times New Roman" w:cs="Segoe UI"/>
          <w:b/>
          <w:bCs/>
          <w:kern w:val="0"/>
          <w:sz w:val="22"/>
          <w:szCs w:val="22"/>
          <w14:ligatures w14:val="none"/>
        </w:rPr>
        <w:t>Purpose:</w:t>
      </w:r>
      <w:r w:rsidRPr="00851CE9">
        <w:rPr>
          <w:rFonts w:ascii="Franklin Gothic Book" w:hAnsi="Franklin Gothic Book" w:eastAsia="Times New Roman" w:cs="Calibri"/>
          <w:kern w:val="0"/>
          <w:sz w:val="22"/>
          <w:szCs w:val="22"/>
          <w14:ligatures w14:val="none"/>
        </w:rPr>
        <w:tab/>
      </w:r>
      <w:r w:rsidRPr="00851CE9">
        <w:rPr>
          <w:rFonts w:ascii="Franklin Gothic Book" w:hAnsi="Franklin Gothic Book" w:eastAsia="Times New Roman" w:cs="Segoe UI"/>
          <w:kern w:val="0"/>
          <w:sz w:val="22"/>
          <w:szCs w:val="22"/>
          <w14:ligatures w14:val="none"/>
        </w:rPr>
        <w:t>The purpose of this policy is to define the appropriate ratio of hours  </w:t>
      </w:r>
    </w:p>
    <w:p w:rsidRPr="00851CE9" w:rsidR="006F7D55" w:rsidP="006F7D55" w:rsidRDefault="006F7D55" w14:paraId="54979748" w14:textId="77777777">
      <w:pPr>
        <w:spacing w:after="0" w:line="240" w:lineRule="auto"/>
        <w:ind w:left="1440"/>
        <w:textAlignment w:val="baseline"/>
        <w:rPr>
          <w:rFonts w:ascii="Franklin Gothic Book" w:hAnsi="Franklin Gothic Book" w:eastAsia="Times New Roman" w:cs="Segoe UI"/>
          <w:kern w:val="0"/>
          <w:sz w:val="22"/>
          <w:szCs w:val="22"/>
          <w14:ligatures w14:val="none"/>
        </w:rPr>
      </w:pPr>
      <w:r w:rsidRPr="00851CE9">
        <w:rPr>
          <w:rFonts w:ascii="Franklin Gothic Book" w:hAnsi="Franklin Gothic Book" w:eastAsia="Times New Roman" w:cs="Segoe UI"/>
          <w:kern w:val="0"/>
          <w:sz w:val="22"/>
          <w:szCs w:val="22"/>
          <w14:ligatures w14:val="none"/>
        </w:rPr>
        <w:t>volunteered to the equivalent learning and subsequent waiving of the Continuing Medical Education (CME) accrual requirement for Inteleos-sponsored volunteer opportunities.</w:t>
      </w:r>
      <w:r w:rsidRPr="00851CE9">
        <w:rPr>
          <w:rFonts w:ascii="Arial" w:hAnsi="Arial" w:eastAsia="Times New Roman" w:cs="Arial"/>
          <w:kern w:val="0"/>
          <w:sz w:val="22"/>
          <w:szCs w:val="22"/>
          <w14:ligatures w14:val="none"/>
        </w:rPr>
        <w:t> </w:t>
      </w:r>
      <w:r w:rsidRPr="00851CE9">
        <w:rPr>
          <w:rFonts w:ascii="Franklin Gothic Book" w:hAnsi="Franklin Gothic Book" w:eastAsia="Times New Roman" w:cs="Segoe UI"/>
          <w:kern w:val="0"/>
          <w:sz w:val="22"/>
          <w:szCs w:val="22"/>
          <w14:ligatures w14:val="none"/>
        </w:rPr>
        <w:t> </w:t>
      </w:r>
    </w:p>
    <w:p w:rsidRPr="00851CE9" w:rsidR="006F7D55" w:rsidP="006F7D55" w:rsidRDefault="006F7D55" w14:paraId="56938104" w14:textId="77777777">
      <w:pPr>
        <w:spacing w:after="0" w:line="240" w:lineRule="auto"/>
        <w:textAlignment w:val="baseline"/>
        <w:rPr>
          <w:rFonts w:ascii="Franklin Gothic Book" w:hAnsi="Franklin Gothic Book" w:eastAsia="Times New Roman" w:cs="Segoe UI"/>
          <w:kern w:val="0"/>
          <w:sz w:val="22"/>
          <w:szCs w:val="22"/>
          <w14:ligatures w14:val="none"/>
        </w:rPr>
      </w:pPr>
      <w:r w:rsidRPr="00851CE9">
        <w:rPr>
          <w:rFonts w:ascii="Arial" w:hAnsi="Arial" w:eastAsia="Times New Roman" w:cs="Arial"/>
          <w:kern w:val="0"/>
          <w:sz w:val="22"/>
          <w:szCs w:val="22"/>
          <w14:ligatures w14:val="none"/>
        </w:rPr>
        <w:t> </w:t>
      </w:r>
      <w:r w:rsidRPr="00851CE9">
        <w:rPr>
          <w:rFonts w:ascii="Franklin Gothic Book" w:hAnsi="Franklin Gothic Book" w:eastAsia="Times New Roman" w:cs="Segoe UI"/>
          <w:kern w:val="0"/>
          <w:sz w:val="22"/>
          <w:szCs w:val="22"/>
          <w14:ligatures w14:val="none"/>
        </w:rPr>
        <w:t> </w:t>
      </w:r>
    </w:p>
    <w:p w:rsidRPr="00851CE9" w:rsidR="006F7D55" w:rsidP="006F7D55" w:rsidRDefault="006F7D55" w14:paraId="73C96AD0" w14:textId="77777777">
      <w:pPr>
        <w:spacing w:after="0" w:line="240" w:lineRule="auto"/>
        <w:textAlignment w:val="baseline"/>
        <w:rPr>
          <w:rFonts w:ascii="Franklin Gothic Book" w:hAnsi="Franklin Gothic Book" w:eastAsia="Times New Roman" w:cs="Segoe UI"/>
          <w:kern w:val="0"/>
          <w:sz w:val="22"/>
          <w:szCs w:val="22"/>
          <w14:ligatures w14:val="none"/>
        </w:rPr>
      </w:pPr>
      <w:r w:rsidRPr="00851CE9">
        <w:rPr>
          <w:rFonts w:ascii="Franklin Gothic Book" w:hAnsi="Franklin Gothic Book" w:eastAsia="Times New Roman" w:cs="Segoe UI"/>
          <w:b/>
          <w:bCs/>
          <w:kern w:val="0"/>
          <w:sz w:val="22"/>
          <w:szCs w:val="22"/>
          <w14:ligatures w14:val="none"/>
        </w:rPr>
        <w:t>Scope:</w:t>
      </w:r>
      <w:r w:rsidRPr="00851CE9">
        <w:rPr>
          <w:rFonts w:ascii="Franklin Gothic Book" w:hAnsi="Franklin Gothic Book" w:eastAsia="Times New Roman" w:cs="Calibri"/>
          <w:kern w:val="0"/>
          <w:sz w:val="22"/>
          <w:szCs w:val="22"/>
          <w14:ligatures w14:val="none"/>
        </w:rPr>
        <w:tab/>
      </w:r>
      <w:r w:rsidRPr="00851CE9">
        <w:rPr>
          <w:rFonts w:ascii="Franklin Gothic Book" w:hAnsi="Franklin Gothic Book" w:eastAsia="Times New Roman" w:cs="Calibri"/>
          <w:kern w:val="0"/>
          <w:sz w:val="22"/>
          <w:szCs w:val="22"/>
          <w14:ligatures w14:val="none"/>
        </w:rPr>
        <w:tab/>
      </w:r>
      <w:r w:rsidRPr="00851CE9">
        <w:rPr>
          <w:rFonts w:ascii="Franklin Gothic Book" w:hAnsi="Franklin Gothic Book" w:eastAsia="Times New Roman" w:cs="Segoe UI"/>
          <w:kern w:val="0"/>
          <w:sz w:val="22"/>
          <w:szCs w:val="22"/>
          <w14:ligatures w14:val="none"/>
        </w:rPr>
        <w:t>This policy applies to all Inteleos departments currently offering or planning</w:t>
      </w:r>
      <w:r w:rsidRPr="00851CE9">
        <w:rPr>
          <w:rFonts w:ascii="Arial" w:hAnsi="Arial" w:eastAsia="Times New Roman" w:cs="Arial"/>
          <w:kern w:val="0"/>
          <w:sz w:val="22"/>
          <w:szCs w:val="22"/>
          <w14:ligatures w14:val="none"/>
        </w:rPr>
        <w:t> </w:t>
      </w:r>
      <w:r w:rsidRPr="00851CE9">
        <w:rPr>
          <w:rFonts w:ascii="Franklin Gothic Book" w:hAnsi="Franklin Gothic Book" w:eastAsia="Times New Roman" w:cs="Segoe UI"/>
          <w:kern w:val="0"/>
          <w:sz w:val="22"/>
          <w:szCs w:val="22"/>
          <w14:ligatures w14:val="none"/>
        </w:rPr>
        <w:t> </w:t>
      </w:r>
    </w:p>
    <w:p w:rsidRPr="00851CE9" w:rsidR="006F7D55" w:rsidP="006F7D55" w:rsidRDefault="006F7D55" w14:paraId="1113B124" w14:textId="77777777">
      <w:pPr>
        <w:spacing w:after="0" w:line="240" w:lineRule="auto"/>
        <w:ind w:left="1440"/>
        <w:textAlignment w:val="baseline"/>
        <w:rPr>
          <w:rFonts w:ascii="Franklin Gothic Book" w:hAnsi="Franklin Gothic Book" w:eastAsia="Times New Roman" w:cs="Segoe UI"/>
          <w:kern w:val="0"/>
          <w:sz w:val="22"/>
          <w:szCs w:val="22"/>
          <w14:ligatures w14:val="none"/>
        </w:rPr>
      </w:pPr>
      <w:r w:rsidRPr="00851CE9">
        <w:rPr>
          <w:rFonts w:ascii="Franklin Gothic Book" w:hAnsi="Franklin Gothic Book" w:eastAsia="Times New Roman" w:cs="Segoe UI"/>
          <w:kern w:val="0"/>
          <w:sz w:val="22"/>
          <w:szCs w:val="22"/>
          <w14:ligatures w14:val="none"/>
        </w:rPr>
        <w:t>to offer volunteer opportunities that are eligible for waiving CME accrual requirements. This policy is managed by the Inteleos Volunteer Engagement Team.</w:t>
      </w:r>
      <w:r w:rsidRPr="00851CE9">
        <w:rPr>
          <w:rFonts w:ascii="Arial" w:hAnsi="Arial" w:eastAsia="Times New Roman" w:cs="Arial"/>
          <w:kern w:val="0"/>
          <w:sz w:val="22"/>
          <w:szCs w:val="22"/>
          <w14:ligatures w14:val="none"/>
        </w:rPr>
        <w:t> </w:t>
      </w:r>
      <w:r w:rsidRPr="00851CE9">
        <w:rPr>
          <w:rFonts w:ascii="Franklin Gothic Book" w:hAnsi="Franklin Gothic Book" w:eastAsia="Times New Roman" w:cs="Segoe UI"/>
          <w:kern w:val="0"/>
          <w:sz w:val="22"/>
          <w:szCs w:val="22"/>
          <w14:ligatures w14:val="none"/>
        </w:rPr>
        <w:t> </w:t>
      </w:r>
    </w:p>
    <w:p w:rsidRPr="00851CE9" w:rsidR="006F7D55" w:rsidP="006F7D55" w:rsidRDefault="006F7D55" w14:paraId="3B7F640E" w14:textId="77777777">
      <w:pPr>
        <w:spacing w:after="0" w:line="240" w:lineRule="auto"/>
        <w:textAlignment w:val="baseline"/>
        <w:rPr>
          <w:rFonts w:ascii="Franklin Gothic Book" w:hAnsi="Franklin Gothic Book" w:eastAsia="Times New Roman" w:cs="Segoe UI"/>
          <w:kern w:val="0"/>
          <w:sz w:val="22"/>
          <w:szCs w:val="22"/>
          <w14:ligatures w14:val="none"/>
        </w:rPr>
      </w:pPr>
      <w:r w:rsidRPr="00851CE9">
        <w:rPr>
          <w:rFonts w:ascii="Arial" w:hAnsi="Arial" w:eastAsia="Times New Roman" w:cs="Arial"/>
          <w:kern w:val="0"/>
          <w:sz w:val="22"/>
          <w:szCs w:val="22"/>
          <w14:ligatures w14:val="none"/>
        </w:rPr>
        <w:t> </w:t>
      </w:r>
      <w:r w:rsidRPr="00851CE9">
        <w:rPr>
          <w:rFonts w:ascii="Franklin Gothic Book" w:hAnsi="Franklin Gothic Book" w:eastAsia="Times New Roman" w:cs="Segoe UI"/>
          <w:kern w:val="0"/>
          <w:sz w:val="22"/>
          <w:szCs w:val="22"/>
          <w14:ligatures w14:val="none"/>
        </w:rPr>
        <w:t> </w:t>
      </w:r>
    </w:p>
    <w:p w:rsidRPr="00851CE9" w:rsidR="00851CE9" w:rsidP="00851CE9" w:rsidRDefault="00851CE9" w14:paraId="0252741E"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Policy:</w:t>
      </w:r>
      <w:r w:rsidRPr="00851CE9">
        <w:rPr>
          <w:rFonts w:ascii="Franklin Gothic Book" w:hAnsi="Franklin Gothic Book" w:eastAsia="Times New Roman" w:cs="Calibri"/>
          <w:kern w:val="0"/>
          <w:sz w:val="22"/>
          <w:szCs w:val="22"/>
          <w14:ligatures w14:val="none"/>
        </w:rPr>
        <w:tab/>
      </w:r>
      <w:r w:rsidRPr="00851CE9">
        <w:rPr>
          <w:rFonts w:ascii="Franklin Gothic Book" w:hAnsi="Franklin Gothic Book" w:eastAsia="Times New Roman" w:cs="Calibri"/>
          <w:kern w:val="0"/>
          <w:sz w:val="22"/>
          <w:szCs w:val="22"/>
          <w14:ligatures w14:val="none"/>
        </w:rPr>
        <w:tab/>
      </w:r>
      <w:r w:rsidRPr="00851CE9">
        <w:rPr>
          <w:rFonts w:ascii="Franklin Gothic Book" w:hAnsi="Franklin Gothic Book" w:eastAsia="Franklin Gothic Book" w:cs="Franklin Gothic Book"/>
          <w:kern w:val="0"/>
          <w:sz w:val="22"/>
          <w:szCs w:val="22"/>
          <w14:ligatures w14:val="none"/>
        </w:rPr>
        <w:t> </w:t>
      </w:r>
    </w:p>
    <w:p w:rsidRPr="00851CE9" w:rsidR="00851CE9" w:rsidP="00851CE9" w:rsidRDefault="00851CE9" w14:paraId="303D5AF2"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w:t>
      </w:r>
    </w:p>
    <w:p w:rsidRPr="00851CE9" w:rsidR="00851CE9" w:rsidP="00851CE9" w:rsidRDefault="00851CE9" w14:paraId="3CD6CAA9"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color w:val="000000"/>
          <w:kern w:val="0"/>
          <w:sz w:val="22"/>
          <w:szCs w:val="22"/>
          <w:shd w:val="clear" w:color="auto" w:fill="FFFFFF"/>
          <w14:ligatures w14:val="none"/>
        </w:rPr>
        <w:t>Inteleos waive</w:t>
      </w:r>
      <w:r w:rsidRPr="00851CE9">
        <w:rPr>
          <w:rFonts w:ascii="Franklin Gothic Book" w:hAnsi="Franklin Gothic Book" w:eastAsia="Franklin Gothic Book" w:cs="Franklin Gothic Book"/>
          <w:color w:val="000000" w:themeColor="text1"/>
          <w:sz w:val="22"/>
          <w:szCs w:val="22"/>
        </w:rPr>
        <w:t>s</w:t>
      </w:r>
      <w:r w:rsidRPr="00851CE9">
        <w:rPr>
          <w:rFonts w:ascii="Franklin Gothic Book" w:hAnsi="Franklin Gothic Book" w:eastAsia="Franklin Gothic Book" w:cs="Franklin Gothic Book"/>
          <w:color w:val="000000"/>
          <w:kern w:val="0"/>
          <w:sz w:val="22"/>
          <w:szCs w:val="22"/>
          <w:shd w:val="clear" w:color="auto" w:fill="FFFFFF"/>
          <w14:ligatures w14:val="none"/>
        </w:rPr>
        <w:t xml:space="preserve"> </w:t>
      </w:r>
      <w:r w:rsidRPr="00851CE9">
        <w:rPr>
          <w:rFonts w:ascii="Franklin Gothic Book" w:hAnsi="Franklin Gothic Book" w:eastAsia="Franklin Gothic Book" w:cs="Franklin Gothic Book"/>
          <w:kern w:val="0"/>
          <w:sz w:val="22"/>
          <w:szCs w:val="22"/>
          <w14:ligatures w14:val="none"/>
        </w:rPr>
        <w:t>Continuing Medical Education (</w:t>
      </w:r>
      <w:r w:rsidRPr="00851CE9">
        <w:rPr>
          <w:rFonts w:ascii="Franklin Gothic Book" w:hAnsi="Franklin Gothic Book" w:eastAsia="Franklin Gothic Book" w:cs="Franklin Gothic Book"/>
          <w:color w:val="000000"/>
          <w:kern w:val="0"/>
          <w:sz w:val="22"/>
          <w:szCs w:val="22"/>
          <w:shd w:val="clear" w:color="auto" w:fill="FFFFFF"/>
          <w14:ligatures w14:val="none"/>
        </w:rPr>
        <w:t xml:space="preserve">CME) </w:t>
      </w:r>
      <w:r w:rsidRPr="00851CE9">
        <w:rPr>
          <w:rFonts w:ascii="Franklin Gothic Book" w:hAnsi="Franklin Gothic Book" w:eastAsia="Franklin Gothic Book" w:cs="Franklin Gothic Book"/>
          <w:color w:val="000000" w:themeColor="text1"/>
          <w:sz w:val="22"/>
          <w:szCs w:val="22"/>
        </w:rPr>
        <w:t xml:space="preserve">accrual requirements for Registrant and Certificant </w:t>
      </w:r>
      <w:r w:rsidRPr="00851CE9">
        <w:rPr>
          <w:rFonts w:ascii="Franklin Gothic Book" w:hAnsi="Franklin Gothic Book" w:eastAsia="Franklin Gothic Book" w:cs="Franklin Gothic Book"/>
          <w:color w:val="000000"/>
          <w:kern w:val="0"/>
          <w:sz w:val="22"/>
          <w:szCs w:val="22"/>
          <w:shd w:val="clear" w:color="auto" w:fill="FFFFFF"/>
          <w14:ligatures w14:val="none"/>
        </w:rPr>
        <w:t xml:space="preserve">volunteers </w:t>
      </w:r>
      <w:r w:rsidRPr="00851CE9">
        <w:rPr>
          <w:rFonts w:ascii="Franklin Gothic Book" w:hAnsi="Franklin Gothic Book" w:eastAsia="Franklin Gothic Book" w:cs="Franklin Gothic Book"/>
          <w:color w:val="000000" w:themeColor="text1"/>
          <w:sz w:val="22"/>
          <w:szCs w:val="22"/>
        </w:rPr>
        <w:t xml:space="preserve">who provide </w:t>
      </w:r>
      <w:r w:rsidRPr="00851CE9">
        <w:rPr>
          <w:rFonts w:ascii="Franklin Gothic Book" w:hAnsi="Franklin Gothic Book" w:eastAsia="Franklin Gothic Book" w:cs="Franklin Gothic Book"/>
          <w:color w:val="000000"/>
          <w:kern w:val="0"/>
          <w:sz w:val="22"/>
          <w:szCs w:val="22"/>
          <w:shd w:val="clear" w:color="auto" w:fill="FFFFFF"/>
          <w14:ligatures w14:val="none"/>
        </w:rPr>
        <w:t>service</w:t>
      </w:r>
      <w:r w:rsidRPr="00851CE9">
        <w:rPr>
          <w:rFonts w:ascii="Franklin Gothic Book" w:hAnsi="Franklin Gothic Book" w:eastAsia="Franklin Gothic Book" w:cs="Franklin Gothic Book"/>
          <w:color w:val="000000" w:themeColor="text1"/>
          <w:sz w:val="22"/>
          <w:szCs w:val="22"/>
        </w:rPr>
        <w:t xml:space="preserve"> in accordance with the equivalent learning</w:t>
      </w:r>
      <w:r w:rsidRPr="00851CE9">
        <w:rPr>
          <w:rFonts w:ascii="Franklin Gothic Book" w:hAnsi="Franklin Gothic Book" w:eastAsia="Franklin Gothic Book" w:cs="Franklin Gothic Book"/>
          <w:color w:val="000000"/>
          <w:kern w:val="0"/>
          <w:sz w:val="22"/>
          <w:szCs w:val="22"/>
          <w:shd w:val="clear" w:color="auto" w:fill="FFFFFF"/>
          <w14:ligatures w14:val="none"/>
        </w:rPr>
        <w:t xml:space="preserve">. Waived CME credits are not official CME credits. </w:t>
      </w:r>
      <w:r w:rsidRPr="00851CE9">
        <w:rPr>
          <w:rFonts w:ascii="Franklin Gothic Book" w:hAnsi="Franklin Gothic Book" w:eastAsia="Franklin Gothic Book" w:cs="Franklin Gothic Book"/>
          <w:color w:val="000000"/>
          <w:kern w:val="0"/>
          <w:sz w:val="22"/>
          <w:szCs w:val="22"/>
          <w14:ligatures w14:val="none"/>
        </w:rPr>
        <w:t xml:space="preserve"> All volunteer participants in CME-eligible activities should receive waived credits </w:t>
      </w:r>
      <w:proofErr w:type="gramStart"/>
      <w:r w:rsidRPr="00851CE9">
        <w:rPr>
          <w:rFonts w:ascii="Franklin Gothic Book" w:hAnsi="Franklin Gothic Book" w:eastAsia="Franklin Gothic Book" w:cs="Franklin Gothic Book"/>
          <w:color w:val="000000"/>
          <w:kern w:val="0"/>
          <w:sz w:val="22"/>
          <w:szCs w:val="22"/>
          <w14:ligatures w14:val="none"/>
        </w:rPr>
        <w:t>as long as</w:t>
      </w:r>
      <w:proofErr w:type="gramEnd"/>
      <w:r w:rsidRPr="00851CE9">
        <w:rPr>
          <w:rFonts w:ascii="Franklin Gothic Book" w:hAnsi="Franklin Gothic Book" w:eastAsia="Franklin Gothic Book" w:cs="Franklin Gothic Book"/>
          <w:color w:val="000000"/>
          <w:kern w:val="0"/>
          <w:sz w:val="22"/>
          <w:szCs w:val="22"/>
          <w14:ligatures w14:val="none"/>
        </w:rPr>
        <w:t xml:space="preserve"> they are in good standing.</w:t>
      </w:r>
    </w:p>
    <w:p w:rsidRPr="00851CE9" w:rsidR="00851CE9" w:rsidP="00851CE9" w:rsidRDefault="00851CE9" w14:paraId="17299096"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w:t>
      </w:r>
    </w:p>
    <w:p w:rsidRPr="00851CE9" w:rsidR="00851CE9" w:rsidP="00851CE9" w:rsidRDefault="00851CE9" w14:paraId="309C8024" w14:textId="77777777">
      <w:pPr>
        <w:spacing w:after="0" w:line="240" w:lineRule="auto"/>
        <w:textAlignment w:val="baseline"/>
        <w:rPr>
          <w:rFonts w:ascii="Franklin Gothic Book" w:hAnsi="Franklin Gothic Book" w:cs="Segoe UI"/>
          <w:sz w:val="22"/>
          <w:szCs w:val="22"/>
          <w:shd w:val="clear" w:color="auto" w:fill="FFFFFF"/>
        </w:rPr>
      </w:pPr>
      <w:r w:rsidRPr="00851CE9">
        <w:rPr>
          <w:rFonts w:ascii="Franklin Gothic Book" w:hAnsi="Franklin Gothic Book" w:eastAsia="Franklin Gothic Book" w:cs="Franklin Gothic Book"/>
          <w:kern w:val="0"/>
          <w:sz w:val="22"/>
          <w:szCs w:val="22"/>
          <w14:ligatures w14:val="none"/>
        </w:rPr>
        <w:t xml:space="preserve">Due to an increasing number of diverse volunteer opportunities, the table below will be applied to all available volunteer opportunities to determine the appropriate number of credits to be waived. Many opportunities are available in more than one activity type. </w:t>
      </w:r>
      <w:r w:rsidRPr="00851CE9">
        <w:rPr>
          <w:rFonts w:ascii="Franklin Gothic Book" w:hAnsi="Franklin Gothic Book" w:cs="Segoe UI"/>
          <w:sz w:val="22"/>
          <w:szCs w:val="22"/>
          <w:shd w:val="clear" w:color="auto" w:fill="FFFFFF"/>
        </w:rPr>
        <w:t>Although a volunteer opportunity has the potential to be conducted in-person, online, or asynchronously, the decision regarding the mode of engagement depends on the necessity of the task at hand, the exam, and the organizers.</w:t>
      </w:r>
    </w:p>
    <w:p w:rsidRPr="00851CE9" w:rsidR="00851CE9" w:rsidP="00851CE9" w:rsidRDefault="00851CE9" w14:paraId="7EECC103" w14:textId="77777777">
      <w:pPr>
        <w:spacing w:after="0" w:line="240" w:lineRule="auto"/>
        <w:textAlignment w:val="baseline"/>
        <w:rPr>
          <w:rFonts w:ascii="Franklin Gothic Book" w:hAnsi="Franklin Gothic Book" w:cs="Segoe UI"/>
          <w:sz w:val="22"/>
          <w:szCs w:val="22"/>
          <w:shd w:val="clear" w:color="auto" w:fill="FFFFFF"/>
        </w:rPr>
      </w:pPr>
    </w:p>
    <w:p w:rsidRPr="00851CE9" w:rsidR="00851CE9" w:rsidP="00851CE9" w:rsidRDefault="00851CE9" w14:paraId="5BB58B6C" w14:textId="77777777">
      <w:pPr>
        <w:spacing w:after="0" w:line="240" w:lineRule="auto"/>
        <w:textAlignment w:val="baseline"/>
        <w:rPr>
          <w:rFonts w:ascii="Franklin Gothic Book" w:hAnsi="Franklin Gothic Book" w:eastAsia="Franklin Gothic Book" w:cs="Franklin Gothic Book"/>
          <w:sz w:val="22"/>
          <w:szCs w:val="22"/>
        </w:rPr>
      </w:pPr>
      <w:r w:rsidRPr="00851CE9">
        <w:rPr>
          <w:rFonts w:ascii="Franklin Gothic Book" w:hAnsi="Franklin Gothic Book" w:eastAsia="Franklin Gothic Book" w:cs="Franklin Gothic Book"/>
          <w:kern w:val="0"/>
          <w:sz w:val="22"/>
          <w:szCs w:val="22"/>
          <w14:ligatures w14:val="none"/>
        </w:rPr>
        <w:t>*New regularly occurring volunteer activities should be added to the detailed breakdown of CME-eligible volunteer opportunities. Sporadic or miscellaneous opportunities should be labelled accurately for waiver upload and should adhere to the breakdown below: </w:t>
      </w:r>
    </w:p>
    <w:p w:rsidRPr="00851CE9" w:rsidR="00851CE9" w:rsidP="00851CE9" w:rsidRDefault="00851CE9" w14:paraId="5EB28779" w14:textId="77777777">
      <w:pPr>
        <w:spacing w:after="0" w:line="240" w:lineRule="auto"/>
        <w:textAlignment w:val="baseline"/>
        <w:rPr>
          <w:rFonts w:ascii="Franklin Gothic Book" w:hAnsi="Franklin Gothic Book" w:eastAsia="Franklin Gothic Book" w:cs="Franklin Gothic Book"/>
          <w:sz w:val="22"/>
          <w:szCs w:val="22"/>
        </w:rPr>
      </w:pPr>
    </w:p>
    <w:p w:rsidRPr="00851CE9" w:rsidR="00851CE9" w:rsidP="00851CE9" w:rsidRDefault="00851CE9" w14:paraId="0204139D" w14:textId="77777777">
      <w:pPr>
        <w:spacing w:after="0" w:line="240" w:lineRule="auto"/>
        <w:ind w:left="-20" w:right="-20"/>
        <w:textAlignment w:val="baseline"/>
        <w:rPr>
          <w:rFonts w:ascii="Franklin Gothic Book" w:hAnsi="Franklin Gothic Book" w:eastAsia="Franklin Gothic Book" w:cs="Franklin Gothic Book"/>
          <w:i/>
          <w:iCs/>
          <w:sz w:val="22"/>
          <w:szCs w:val="22"/>
        </w:rPr>
      </w:pPr>
      <w:r w:rsidRPr="00851CE9">
        <w:rPr>
          <w:rFonts w:ascii="Franklin Gothic Book" w:hAnsi="Franklin Gothic Book" w:eastAsia="Franklin Gothic Book" w:cs="Franklin Gothic Book"/>
          <w:i/>
          <w:iCs/>
          <w:sz w:val="22"/>
          <w:szCs w:val="22"/>
        </w:rPr>
        <w:t>*The appropriate Program Manager will be responsible for accurately adding volunteer activities in accordance with the standard operating procedure.</w:t>
      </w:r>
    </w:p>
    <w:p w:rsidRPr="00851CE9" w:rsidR="00851CE9" w:rsidP="00851CE9" w:rsidRDefault="00851CE9" w14:paraId="71711BAA" w14:textId="77777777">
      <w:pPr>
        <w:spacing w:after="0" w:line="240" w:lineRule="auto"/>
        <w:ind w:left="-20" w:right="-20"/>
        <w:textAlignment w:val="baseline"/>
        <w:rPr>
          <w:rFonts w:ascii="Franklin Gothic Book" w:hAnsi="Franklin Gothic Book" w:eastAsia="Franklin Gothic Book" w:cs="Franklin Gothic Book"/>
          <w:i/>
          <w:iCs/>
          <w:color w:val="FF0000"/>
          <w:kern w:val="0"/>
          <w:sz w:val="22"/>
          <w:szCs w:val="22"/>
          <w14:ligatures w14:val="none"/>
        </w:rPr>
      </w:pPr>
    </w:p>
    <w:p w:rsidR="305C6CB0" w:rsidRDefault="305C6CB0" w14:paraId="534FD287" w14:textId="21D01E3C">
      <w:r>
        <w:br w:type="page"/>
      </w:r>
    </w:p>
    <w:p w:rsidR="305C6CB0" w:rsidP="305C6CB0" w:rsidRDefault="305C6CB0" w14:paraId="5E0797BE" w14:textId="445B053E">
      <w:pPr>
        <w:spacing w:after="0" w:line="240" w:lineRule="auto"/>
        <w:rPr>
          <w:rFonts w:ascii="Franklin Gothic Book" w:hAnsi="Franklin Gothic Book" w:eastAsia="Franklin Gothic Book" w:cs="Franklin Gothic Book"/>
          <w:sz w:val="22"/>
          <w:szCs w:val="22"/>
        </w:rPr>
      </w:pPr>
      <w:r w:rsidRPr="305C6CB0" w:rsidR="305C6CB0">
        <w:rPr>
          <w:rFonts w:ascii="Franklin Gothic Book" w:hAnsi="Franklin Gothic Book" w:eastAsia="Franklin Gothic Book" w:cs="Franklin Gothic Book"/>
          <w:sz w:val="22"/>
          <w:szCs w:val="22"/>
        </w:rPr>
        <w:t>Waived CME credits are not to exceed a total of 20 hours</w:t>
      </w:r>
      <w:r w:rsidRPr="305C6CB0" w:rsidR="305C6CB0">
        <w:rPr>
          <w:rFonts w:ascii="Franklin Gothic Book" w:hAnsi="Franklin Gothic Book" w:eastAsia="Franklin Gothic Book" w:cs="Franklin Gothic Book"/>
          <w:b w:val="1"/>
          <w:bCs w:val="1"/>
          <w:sz w:val="22"/>
          <w:szCs w:val="22"/>
        </w:rPr>
        <w:t xml:space="preserve"> </w:t>
      </w:r>
      <w:r w:rsidRPr="305C6CB0" w:rsidR="305C6CB0">
        <w:rPr>
          <w:rFonts w:ascii="Franklin Gothic Book" w:hAnsi="Franklin Gothic Book" w:eastAsia="Franklin Gothic Book" w:cs="Franklin Gothic Book"/>
          <w:sz w:val="22"/>
          <w:szCs w:val="22"/>
        </w:rPr>
        <w:t>per 3-year CME period. </w:t>
      </w:r>
    </w:p>
    <w:p w:rsidRPr="00851CE9" w:rsidR="00851CE9" w:rsidP="00851CE9" w:rsidRDefault="00851CE9" w14:paraId="63AE6755"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w:t>
      </w:r>
    </w:p>
    <w:tbl>
      <w:tblPr>
        <w:tblW w:w="934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45"/>
        <w:gridCol w:w="3075"/>
        <w:gridCol w:w="4424"/>
      </w:tblGrid>
      <w:tr w:rsidRPr="00851CE9" w:rsidR="00851CE9" w:rsidTr="3544775C" w14:paraId="71594FA4" w14:textId="77777777">
        <w:trPr>
          <w:trHeight w:val="300"/>
        </w:trPr>
        <w:tc>
          <w:tcPr>
            <w:tcW w:w="184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34BF2383"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Activity or Event Type</w:t>
            </w:r>
          </w:p>
        </w:tc>
        <w:tc>
          <w:tcPr>
            <w:tcW w:w="307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23C22731"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Description</w:t>
            </w:r>
            <w:r w:rsidRPr="00851CE9">
              <w:rPr>
                <w:rFonts w:ascii="Franklin Gothic Book" w:hAnsi="Franklin Gothic Book" w:eastAsia="Franklin Gothic Book" w:cs="Franklin Gothic Book"/>
                <w:kern w:val="0"/>
                <w:sz w:val="22"/>
                <w:szCs w:val="22"/>
                <w14:ligatures w14:val="none"/>
              </w:rPr>
              <w:t> </w:t>
            </w:r>
          </w:p>
        </w:tc>
        <w:tc>
          <w:tcPr>
            <w:tcW w:w="442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6A664B08"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Waived CME Credit</w:t>
            </w:r>
          </w:p>
        </w:tc>
      </w:tr>
      <w:tr w:rsidRPr="00851CE9" w:rsidR="00851CE9" w:rsidTr="3544775C" w14:paraId="0C4D919B" w14:textId="77777777">
        <w:trPr>
          <w:trHeight w:val="300"/>
        </w:trPr>
        <w:tc>
          <w:tcPr>
            <w:tcW w:w="184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0A512956"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In-person</w:t>
            </w:r>
            <w:r w:rsidRPr="00851CE9">
              <w:rPr>
                <w:rFonts w:ascii="Franklin Gothic Book" w:hAnsi="Franklin Gothic Book" w:eastAsia="Franklin Gothic Book" w:cs="Franklin Gothic Book"/>
                <w:kern w:val="0"/>
                <w:sz w:val="22"/>
                <w:szCs w:val="22"/>
                <w14:ligatures w14:val="none"/>
              </w:rPr>
              <w:t> </w:t>
            </w:r>
          </w:p>
        </w:tc>
        <w:tc>
          <w:tcPr>
            <w:tcW w:w="307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66AB8B4D"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Volunteer contributes to in-person Inteleos-hosted activities and events. </w:t>
            </w:r>
          </w:p>
        </w:tc>
        <w:tc>
          <w:tcPr>
            <w:tcW w:w="442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5E0BF89D"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2 hours volunteered =1 credit waived </w:t>
            </w:r>
          </w:p>
        </w:tc>
      </w:tr>
      <w:tr w:rsidRPr="00851CE9" w:rsidR="00851CE9" w:rsidTr="3544775C" w14:paraId="45166A2B" w14:textId="77777777">
        <w:trPr>
          <w:trHeight w:val="300"/>
        </w:trPr>
        <w:tc>
          <w:tcPr>
            <w:tcW w:w="184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16D7905F" w14:textId="77777777">
            <w:pPr>
              <w:spacing w:after="0" w:line="240" w:lineRule="auto"/>
              <w:jc w:val="center"/>
              <w:textAlignment w:val="baseline"/>
              <w:rPr>
                <w:rFonts w:ascii="Franklin Gothic Book" w:hAnsi="Franklin Gothic Book" w:eastAsia="Franklin Gothic Book" w:cs="Franklin Gothic Book"/>
                <w:sz w:val="22"/>
                <w:szCs w:val="22"/>
              </w:rPr>
            </w:pPr>
            <w:r w:rsidRPr="00851CE9">
              <w:rPr>
                <w:rFonts w:ascii="Franklin Gothic Book" w:hAnsi="Franklin Gothic Book" w:eastAsia="Franklin Gothic Book" w:cs="Franklin Gothic Book"/>
                <w:b/>
                <w:bCs/>
                <w:kern w:val="0"/>
                <w:sz w:val="22"/>
                <w:szCs w:val="22"/>
                <w14:ligatures w14:val="none"/>
              </w:rPr>
              <w:t>Online</w:t>
            </w:r>
            <w:r w:rsidRPr="00851CE9">
              <w:rPr>
                <w:rFonts w:ascii="Franklin Gothic Book" w:hAnsi="Franklin Gothic Book" w:eastAsia="Franklin Gothic Book" w:cs="Franklin Gothic Book"/>
                <w:kern w:val="0"/>
                <w:sz w:val="22"/>
                <w:szCs w:val="22"/>
                <w14:ligatures w14:val="none"/>
              </w:rPr>
              <w:t> </w:t>
            </w:r>
          </w:p>
          <w:p w:rsidRPr="00851CE9" w:rsidR="00851CE9" w:rsidP="00B71E95" w:rsidRDefault="00851CE9" w14:paraId="66CA54AA" w14:textId="77777777">
            <w:pPr>
              <w:spacing w:after="0" w:line="240" w:lineRule="auto"/>
              <w:jc w:val="center"/>
              <w:textAlignment w:val="baseline"/>
              <w:rPr>
                <w:rFonts w:ascii="Franklin Gothic Book" w:hAnsi="Franklin Gothic Book" w:eastAsia="Franklin Gothic Book" w:cs="Franklin Gothic Book"/>
                <w:b/>
                <w:bCs/>
                <w:kern w:val="0"/>
                <w:sz w:val="22"/>
                <w:szCs w:val="22"/>
                <w14:ligatures w14:val="none"/>
              </w:rPr>
            </w:pPr>
            <w:r w:rsidRPr="00851CE9">
              <w:rPr>
                <w:rFonts w:ascii="Franklin Gothic Book" w:hAnsi="Franklin Gothic Book" w:eastAsia="Franklin Gothic Book" w:cs="Franklin Gothic Book"/>
                <w:b/>
                <w:bCs/>
                <w:sz w:val="22"/>
                <w:szCs w:val="22"/>
              </w:rPr>
              <w:t>(Remote)</w:t>
            </w:r>
          </w:p>
        </w:tc>
        <w:tc>
          <w:tcPr>
            <w:tcW w:w="307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7B1EFAE3"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xml:space="preserve">Volunteers contribute to online Inteleos-hosted activities and events, usually held via Zoom. </w:t>
            </w:r>
          </w:p>
        </w:tc>
        <w:tc>
          <w:tcPr>
            <w:tcW w:w="442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6E8BBD57" w14:textId="77777777">
            <w:pPr>
              <w:spacing w:after="0" w:line="240" w:lineRule="auto"/>
              <w:jc w:val="center"/>
              <w:textAlignment w:val="baseline"/>
              <w:rPr>
                <w:rFonts w:ascii="Franklin Gothic Book" w:hAnsi="Franklin Gothic Book" w:eastAsia="Franklin Gothic Book" w:cs="Franklin Gothic Book"/>
                <w:sz w:val="22"/>
                <w:szCs w:val="22"/>
              </w:rPr>
            </w:pPr>
            <w:r w:rsidRPr="00851CE9">
              <w:rPr>
                <w:rFonts w:ascii="Franklin Gothic Book" w:hAnsi="Franklin Gothic Book" w:eastAsia="Franklin Gothic Book" w:cs="Franklin Gothic Book"/>
                <w:kern w:val="0"/>
                <w:sz w:val="22"/>
                <w:szCs w:val="22"/>
                <w14:ligatures w14:val="none"/>
              </w:rPr>
              <w:t>1 hour volunteered = 1 credit waived </w:t>
            </w:r>
          </w:p>
          <w:p w:rsidRPr="00851CE9" w:rsidR="00851CE9" w:rsidP="00B71E95" w:rsidRDefault="00851CE9" w14:paraId="01EB9B96" w14:textId="77777777">
            <w:pPr>
              <w:spacing w:after="0" w:line="240" w:lineRule="auto"/>
              <w:jc w:val="center"/>
              <w:textAlignment w:val="baseline"/>
              <w:rPr>
                <w:rFonts w:ascii="Franklin Gothic Book" w:hAnsi="Franklin Gothic Book" w:eastAsia="Franklin Gothic Book" w:cs="Franklin Gothic Book"/>
                <w:sz w:val="22"/>
                <w:szCs w:val="22"/>
              </w:rPr>
            </w:pPr>
            <w:r w:rsidRPr="00851CE9">
              <w:rPr>
                <w:rFonts w:ascii="Franklin Gothic Book" w:hAnsi="Franklin Gothic Book" w:eastAsia="Franklin Gothic Book" w:cs="Franklin Gothic Book"/>
                <w:sz w:val="22"/>
                <w:szCs w:val="22"/>
              </w:rPr>
              <w:t>or</w:t>
            </w:r>
          </w:p>
          <w:p w:rsidRPr="00851CE9" w:rsidR="00851CE9" w:rsidP="00B71E95" w:rsidRDefault="00851CE9" w14:paraId="46BC6909"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sz w:val="22"/>
                <w:szCs w:val="22"/>
              </w:rPr>
              <w:t>1 new volunteer training = 1 credit waived</w:t>
            </w:r>
          </w:p>
        </w:tc>
      </w:tr>
      <w:tr w:rsidRPr="00851CE9" w:rsidR="00851CE9" w:rsidTr="3544775C" w14:paraId="37B8D2E8" w14:textId="77777777">
        <w:trPr>
          <w:trHeight w:val="1800"/>
        </w:trPr>
        <w:tc>
          <w:tcPr>
            <w:tcW w:w="184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07F3D3AF"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Asynchronous</w:t>
            </w:r>
            <w:r w:rsidRPr="00851CE9">
              <w:rPr>
                <w:rFonts w:ascii="Franklin Gothic Book" w:hAnsi="Franklin Gothic Book" w:eastAsia="Franklin Gothic Book" w:cs="Franklin Gothic Book"/>
                <w:kern w:val="0"/>
                <w:sz w:val="22"/>
                <w:szCs w:val="22"/>
                <w14:ligatures w14:val="none"/>
              </w:rPr>
              <w:t> </w:t>
            </w:r>
          </w:p>
        </w:tc>
        <w:tc>
          <w:tcPr>
            <w:tcW w:w="307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300C8ECE"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xml:space="preserve">Volunteer work </w:t>
            </w:r>
            <w:proofErr w:type="gramStart"/>
            <w:r w:rsidRPr="00851CE9">
              <w:rPr>
                <w:rFonts w:ascii="Franklin Gothic Book" w:hAnsi="Franklin Gothic Book" w:eastAsia="Franklin Gothic Book" w:cs="Franklin Gothic Book"/>
                <w:kern w:val="0"/>
                <w:sz w:val="22"/>
                <w:szCs w:val="22"/>
                <w14:ligatures w14:val="none"/>
              </w:rPr>
              <w:t>completed</w:t>
            </w:r>
            <w:proofErr w:type="gramEnd"/>
            <w:r w:rsidRPr="00851CE9">
              <w:rPr>
                <w:rFonts w:ascii="Franklin Gothic Book" w:hAnsi="Franklin Gothic Book" w:eastAsia="Franklin Gothic Book" w:cs="Franklin Gothic Book"/>
                <w:kern w:val="0"/>
                <w:sz w:val="22"/>
                <w:szCs w:val="22"/>
                <w14:ligatures w14:val="none"/>
              </w:rPr>
              <w:t xml:space="preserve"> independently and self-paced. </w:t>
            </w:r>
          </w:p>
        </w:tc>
        <w:tc>
          <w:tcPr>
            <w:tcW w:w="442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305C6CB0" w:rsidRDefault="00851CE9" w14:paraId="6CCF5172" w14:textId="77777777">
            <w:pPr>
              <w:pStyle w:val="Normal"/>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1 hour of work = 1 credit waived </w:t>
            </w:r>
          </w:p>
          <w:p w:rsidRPr="00851CE9" w:rsidR="00851CE9" w:rsidP="00B71E95" w:rsidRDefault="00851CE9" w14:paraId="68746FBB" w14:textId="6D52FD22">
            <w:pPr>
              <w:spacing w:after="0" w:line="240" w:lineRule="auto"/>
              <w:jc w:val="center"/>
              <w:rPr>
                <w:rFonts w:ascii="Franklin Gothic Book" w:hAnsi="Franklin Gothic Book" w:eastAsia="Franklin Gothic Book" w:cs="Franklin Gothic Book"/>
                <w:sz w:val="22"/>
                <w:szCs w:val="22"/>
              </w:rPr>
            </w:pPr>
            <w:r w:rsidRPr="305C6CB0" w:rsidR="305C6CB0">
              <w:rPr>
                <w:rFonts w:ascii="Franklin Gothic Book" w:hAnsi="Franklin Gothic Book" w:eastAsia="Franklin Gothic Book" w:cs="Franklin Gothic Book"/>
                <w:sz w:val="22"/>
                <w:szCs w:val="22"/>
              </w:rPr>
              <w:t>or</w:t>
            </w:r>
          </w:p>
          <w:p w:rsidR="305C6CB0" w:rsidP="0B4A1C4D" w:rsidRDefault="305C6CB0" w14:paraId="72AA0E72" w14:textId="1AA7F1BD">
            <w:pPr>
              <w:pStyle w:val="Normal"/>
              <w:spacing w:after="0" w:line="240" w:lineRule="auto"/>
              <w:jc w:val="center"/>
              <w:rPr>
                <w:rFonts w:ascii="Franklin Gothic Book" w:hAnsi="Franklin Gothic Book" w:eastAsia="Franklin Gothic Book" w:cs="Franklin Gothic Book"/>
                <w:sz w:val="22"/>
                <w:szCs w:val="22"/>
              </w:rPr>
            </w:pPr>
            <w:r w:rsidRPr="0B4A1C4D" w:rsidR="0B4A1C4D">
              <w:rPr>
                <w:rFonts w:ascii="Franklin Gothic Book" w:hAnsi="Franklin Gothic Book" w:eastAsia="Franklin Gothic Book" w:cs="Franklin Gothic Book"/>
                <w:sz w:val="22"/>
                <w:szCs w:val="22"/>
              </w:rPr>
              <w:t>1 new volunteer training = 1 credit waived</w:t>
            </w:r>
          </w:p>
          <w:p w:rsidR="305C6CB0" w:rsidP="305C6CB0" w:rsidRDefault="305C6CB0" w14:paraId="5433686D" w14:textId="039CBF8B">
            <w:pPr>
              <w:pStyle w:val="Normal"/>
              <w:spacing w:after="0" w:line="240" w:lineRule="auto"/>
              <w:jc w:val="center"/>
              <w:rPr>
                <w:rFonts w:ascii="Franklin Gothic Book" w:hAnsi="Franklin Gothic Book" w:eastAsia="Franklin Gothic Book" w:cs="Franklin Gothic Book"/>
                <w:sz w:val="22"/>
                <w:szCs w:val="22"/>
              </w:rPr>
            </w:pPr>
            <w:r w:rsidRPr="305C6CB0" w:rsidR="305C6CB0">
              <w:rPr>
                <w:rFonts w:ascii="Franklin Gothic Book" w:hAnsi="Franklin Gothic Book" w:eastAsia="Franklin Gothic Book" w:cs="Franklin Gothic Book"/>
                <w:sz w:val="22"/>
                <w:szCs w:val="22"/>
              </w:rPr>
              <w:t>or</w:t>
            </w:r>
          </w:p>
          <w:p w:rsidRPr="00851CE9" w:rsidR="00851CE9" w:rsidP="00B71E95" w:rsidRDefault="00851CE9" w14:paraId="55EF59BC"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3 items written = 1 credit waived </w:t>
            </w:r>
          </w:p>
          <w:p w:rsidRPr="00851CE9" w:rsidR="00851CE9" w:rsidP="00B71E95" w:rsidRDefault="00851CE9" w14:paraId="5A52645A" w14:textId="77777777">
            <w:pPr>
              <w:spacing w:after="0" w:line="240" w:lineRule="auto"/>
              <w:jc w:val="center"/>
              <w:rPr>
                <w:rFonts w:ascii="Franklin Gothic Book" w:hAnsi="Franklin Gothic Book" w:eastAsia="Franklin Gothic Book" w:cs="Franklin Gothic Book"/>
                <w:sz w:val="22"/>
                <w:szCs w:val="22"/>
              </w:rPr>
            </w:pPr>
            <w:r w:rsidRPr="00851CE9">
              <w:rPr>
                <w:rFonts w:ascii="Franklin Gothic Book" w:hAnsi="Franklin Gothic Book" w:eastAsia="Franklin Gothic Book" w:cs="Franklin Gothic Book"/>
                <w:sz w:val="22"/>
                <w:szCs w:val="22"/>
              </w:rPr>
              <w:t>or</w:t>
            </w:r>
          </w:p>
          <w:p w:rsidRPr="00851CE9" w:rsidR="00851CE9" w:rsidP="365EA9F8" w:rsidRDefault="00851CE9" w14:textId="77777777" w14:paraId="5459728B">
            <w:pPr>
              <w:spacing w:after="0" w:line="240" w:lineRule="auto"/>
              <w:jc w:val="center"/>
              <w:textAlignment w:val="baseline"/>
              <w:rPr>
                <w:rFonts w:ascii="Franklin Gothic Book" w:hAnsi="Franklin Gothic Book" w:eastAsia="Franklin Gothic Book" w:cs="Franklin Gothic Book"/>
                <w:sz w:val="22"/>
                <w:szCs w:val="22"/>
              </w:rPr>
            </w:pPr>
            <w:r w:rsidRPr="00851CE9">
              <w:rPr>
                <w:rFonts w:ascii="Franklin Gothic Book" w:hAnsi="Franklin Gothic Book" w:eastAsia="Franklin Gothic Book" w:cs="Franklin Gothic Book"/>
                <w:kern w:val="0"/>
                <w:sz w:val="22"/>
                <w:szCs w:val="22"/>
                <w14:ligatures w14:val="none"/>
              </w:rPr>
              <w:t>12 items reviewed = 1 credit waived </w:t>
            </w:r>
          </w:p>
          <w:p w:rsidRPr="00851CE9" w:rsidR="00851CE9" w:rsidP="365EA9F8" w:rsidRDefault="00851CE9" w14:paraId="13941C7D" w14:textId="1DA220FB">
            <w:pPr>
              <w:spacing w:after="0" w:line="240" w:lineRule="auto"/>
              <w:jc w:val="center"/>
              <w:textAlignment w:val="baseline"/>
              <w:rPr>
                <w:rFonts w:ascii="Franklin Gothic Book" w:hAnsi="Franklin Gothic Book" w:eastAsia="Franklin Gothic Book" w:cs="Franklin Gothic Book"/>
                <w:sz w:val="22"/>
                <w:szCs w:val="22"/>
              </w:rPr>
            </w:pPr>
            <w:r w:rsidRPr="365EA9F8" w:rsidR="365EA9F8">
              <w:rPr>
                <w:rFonts w:ascii="Franklin Gothic Book" w:hAnsi="Franklin Gothic Book" w:eastAsia="Franklin Gothic Book" w:cs="Franklin Gothic Book"/>
                <w:sz w:val="22"/>
                <w:szCs w:val="22"/>
              </w:rPr>
              <w:t>or</w:t>
            </w:r>
          </w:p>
          <w:p w:rsidRPr="00851CE9" w:rsidR="00851CE9" w:rsidP="3544775C" w:rsidRDefault="00851CE9" w14:paraId="55C1669E" w14:textId="05D14429">
            <w:pPr>
              <w:spacing w:after="0" w:line="240" w:lineRule="auto"/>
              <w:jc w:val="center"/>
              <w:textAlignment w:val="baseline"/>
              <w:rPr>
                <w:rFonts w:ascii="Franklin Gothic Book" w:hAnsi="Franklin Gothic Book" w:eastAsia="Franklin Gothic Book" w:cs="Franklin Gothic Book"/>
                <w:sz w:val="22"/>
                <w:szCs w:val="22"/>
              </w:rPr>
            </w:pPr>
            <w:r w:rsidRPr="3544775C" w:rsidR="3544775C">
              <w:rPr>
                <w:rFonts w:ascii="Franklin Gothic Book" w:hAnsi="Franklin Gothic Book" w:eastAsia="Franklin Gothic Book" w:cs="Franklin Gothic Book"/>
                <w:sz w:val="22"/>
                <w:szCs w:val="22"/>
              </w:rPr>
              <w:t>5 images submitted = 1 credit waived</w:t>
            </w:r>
          </w:p>
          <w:p w:rsidRPr="00851CE9" w:rsidR="00851CE9" w:rsidP="3544775C" w:rsidRDefault="00851CE9" w14:paraId="79AE2554" w14:textId="31927337">
            <w:pPr>
              <w:spacing w:after="0" w:line="240" w:lineRule="auto"/>
              <w:jc w:val="center"/>
              <w:textAlignment w:val="baseline"/>
              <w:rPr>
                <w:rFonts w:ascii="Franklin Gothic Book" w:hAnsi="Franklin Gothic Book" w:eastAsia="Franklin Gothic Book" w:cs="Franklin Gothic Book"/>
                <w:sz w:val="22"/>
                <w:szCs w:val="22"/>
              </w:rPr>
            </w:pPr>
            <w:r w:rsidRPr="3544775C" w:rsidR="3544775C">
              <w:rPr>
                <w:rFonts w:ascii="Franklin Gothic Book" w:hAnsi="Franklin Gothic Book" w:eastAsia="Franklin Gothic Book" w:cs="Franklin Gothic Book"/>
                <w:sz w:val="22"/>
                <w:szCs w:val="22"/>
              </w:rPr>
              <w:t>or</w:t>
            </w:r>
          </w:p>
          <w:p w:rsidRPr="00851CE9" w:rsidR="00851CE9" w:rsidP="3544775C" w:rsidRDefault="00851CE9" w14:paraId="25E0AF7B" w14:textId="6040E4B1">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3544775C" w:rsidR="3544775C">
              <w:rPr>
                <w:rFonts w:ascii="Franklin Gothic Book" w:hAnsi="Franklin Gothic Book" w:eastAsia="Franklin Gothic Book" w:cs="Franklin Gothic Book"/>
                <w:sz w:val="22"/>
                <w:szCs w:val="22"/>
              </w:rPr>
              <w:t>30 images reviewed = 1 credit waived</w:t>
            </w:r>
          </w:p>
        </w:tc>
      </w:tr>
    </w:tbl>
    <w:p w:rsidRPr="00FE508E" w:rsidR="00851CE9" w:rsidP="00851CE9" w:rsidRDefault="00851CE9" w14:paraId="487FE439" w14:textId="77777777">
      <w:pPr>
        <w:spacing w:after="0" w:line="240" w:lineRule="auto"/>
        <w:textAlignment w:val="baseline"/>
        <w:rPr>
          <w:rFonts w:ascii="Franklin Gothic Book" w:hAnsi="Franklin Gothic Book" w:eastAsia="Franklin Gothic Book" w:cs="Franklin Gothic Book"/>
        </w:rPr>
      </w:pPr>
      <w:r w:rsidRPr="7667C2D8">
        <w:rPr>
          <w:rFonts w:ascii="Franklin Gothic Book" w:hAnsi="Franklin Gothic Book" w:eastAsia="Franklin Gothic Book" w:cs="Franklin Gothic Book"/>
          <w:kern w:val="0"/>
          <w14:ligatures w14:val="none"/>
        </w:rPr>
        <w:t> </w:t>
      </w:r>
    </w:p>
    <w:p w:rsidRPr="00FE508E" w:rsidR="00851CE9" w:rsidP="00851CE9" w:rsidRDefault="00851CE9" w14:paraId="6D6345A8" w14:textId="77777777">
      <w:pPr>
        <w:spacing w:after="0" w:line="240" w:lineRule="auto"/>
        <w:textAlignment w:val="baseline"/>
        <w:rPr>
          <w:rFonts w:ascii="Franklin Gothic Book" w:hAnsi="Franklin Gothic Book" w:eastAsia="Times New Roman" w:cs="Segoe UI"/>
          <w:b/>
          <w:bCs/>
          <w:kern w:val="0"/>
          <w:sz w:val="32"/>
          <w:szCs w:val="32"/>
          <w14:ligatures w14:val="none"/>
        </w:rPr>
      </w:pPr>
    </w:p>
    <w:p w:rsidR="006F7D55" w:rsidP="006F7D55" w:rsidRDefault="006F7D55" w14:paraId="2E2C5E72" w14:textId="77777777">
      <w:pPr>
        <w:spacing w:after="0" w:line="240" w:lineRule="auto"/>
        <w:textAlignment w:val="baseline"/>
        <w:rPr>
          <w:rFonts w:ascii="Franklin Gothic Book" w:hAnsi="Franklin Gothic Book" w:eastAsia="Times New Roman" w:cs="Segoe UI"/>
          <w:b/>
          <w:bCs/>
          <w:kern w:val="0"/>
          <w:sz w:val="32"/>
          <w:szCs w:val="32"/>
          <w14:ligatures w14:val="none"/>
        </w:rPr>
      </w:pPr>
    </w:p>
    <w:p w:rsidRPr="006F7D55" w:rsidR="006F7D55" w:rsidP="006F7D55" w:rsidRDefault="006F7D55" w14:paraId="366F221B" w14:textId="6649897D">
      <w:pPr>
        <w:spacing w:after="0" w:line="240" w:lineRule="auto"/>
        <w:textAlignment w:val="baseline"/>
        <w:rPr>
          <w:rFonts w:ascii="Segoe UI" w:hAnsi="Segoe UI" w:eastAsia="Times New Roman" w:cs="Segoe UI"/>
          <w:kern w:val="0"/>
          <w:sz w:val="18"/>
          <w:szCs w:val="18"/>
          <w14:ligatures w14:val="none"/>
        </w:rPr>
      </w:pPr>
      <w:r w:rsidRPr="006F7D55">
        <w:rPr>
          <w:rFonts w:ascii="Franklin Gothic Book" w:hAnsi="Franklin Gothic Book" w:eastAsia="Times New Roman" w:cs="Segoe UI"/>
          <w:b/>
          <w:bCs/>
          <w:kern w:val="0"/>
          <w:sz w:val="32"/>
          <w:szCs w:val="32"/>
          <w14:ligatures w14:val="none"/>
        </w:rPr>
        <w:t>CME-Eligible Activity Breakdown and Justification</w:t>
      </w:r>
      <w:r w:rsidRPr="006F7D55">
        <w:rPr>
          <w:rFonts w:ascii="Franklin Gothic Book" w:hAnsi="Franklin Gothic Book" w:eastAsia="Times New Roman" w:cs="Segoe UI"/>
          <w:kern w:val="0"/>
          <w:sz w:val="32"/>
          <w:szCs w:val="32"/>
          <w14:ligatures w14:val="none"/>
        </w:rPr>
        <w:t> </w:t>
      </w:r>
    </w:p>
    <w:p w:rsidRPr="006F7D55" w:rsidR="006F7D55" w:rsidP="006F7D55" w:rsidRDefault="006F7D55" w14:paraId="607C38AD" w14:textId="77777777">
      <w:pPr>
        <w:spacing w:after="0" w:line="240" w:lineRule="auto"/>
        <w:textAlignment w:val="baseline"/>
        <w:rPr>
          <w:rFonts w:ascii="Segoe UI" w:hAnsi="Segoe UI" w:eastAsia="Times New Roman" w:cs="Segoe UI"/>
          <w:kern w:val="0"/>
          <w:sz w:val="18"/>
          <w:szCs w:val="18"/>
          <w14:ligatures w14:val="none"/>
        </w:rPr>
      </w:pPr>
      <w:r w:rsidRPr="006F7D55">
        <w:rPr>
          <w:rFonts w:ascii="Arial" w:hAnsi="Arial" w:eastAsia="Times New Roman" w:cs="Arial"/>
          <w:kern w:val="0"/>
          <w:sz w:val="22"/>
          <w:szCs w:val="22"/>
          <w14:ligatures w14:val="none"/>
        </w:rPr>
        <w:t> </w:t>
      </w:r>
      <w:r w:rsidRPr="006F7D55">
        <w:rPr>
          <w:rFonts w:ascii="Franklin Gothic Book" w:hAnsi="Franklin Gothic Book" w:eastAsia="Times New Roman" w:cs="Segoe UI"/>
          <w:kern w:val="0"/>
          <w:sz w:val="22"/>
          <w:szCs w:val="22"/>
          <w14:ligatures w14:val="none"/>
        </w:rPr>
        <w:t> </w:t>
      </w:r>
    </w:p>
    <w:p w:rsidRPr="00851CE9" w:rsidR="00851CE9" w:rsidP="00851CE9" w:rsidRDefault="00851CE9" w14:paraId="045912CA"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SMEs</w:t>
      </w:r>
      <w:r w:rsidRPr="00851CE9">
        <w:rPr>
          <w:rFonts w:ascii="Franklin Gothic Book" w:hAnsi="Franklin Gothic Book" w:eastAsia="Franklin Gothic Book" w:cs="Franklin Gothic Book"/>
          <w:kern w:val="0"/>
          <w:sz w:val="22"/>
          <w:szCs w:val="22"/>
          <w14:ligatures w14:val="none"/>
        </w:rPr>
        <w:t>: Subject Matter Experts </w:t>
      </w:r>
    </w:p>
    <w:tbl>
      <w:tblPr>
        <w:tblW w:w="1007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18"/>
        <w:gridCol w:w="3851"/>
        <w:gridCol w:w="1413"/>
        <w:gridCol w:w="1425"/>
        <w:gridCol w:w="1365"/>
      </w:tblGrid>
      <w:tr w:rsidRPr="00851CE9" w:rsidR="00851CE9" w:rsidTr="3544775C" w14:paraId="022D5842" w14:textId="77777777">
        <w:trPr>
          <w:trHeight w:val="705"/>
        </w:trPr>
        <w:tc>
          <w:tcPr>
            <w:tcW w:w="10072" w:type="dxa"/>
            <w:gridSpan w:val="5"/>
            <w:tcBorders>
              <w:top w:val="single" w:color="auto" w:sz="6" w:space="0"/>
              <w:left w:val="single" w:color="auto" w:sz="6" w:space="0"/>
              <w:bottom w:val="single" w:color="auto" w:sz="6" w:space="0"/>
              <w:right w:val="single" w:color="auto" w:sz="6" w:space="0"/>
            </w:tcBorders>
            <w:shd w:val="clear" w:color="auto" w:fill="A5C9EB" w:themeFill="text2" w:themeFillTint="40"/>
            <w:tcMar/>
            <w:vAlign w:val="center"/>
            <w:hideMark/>
          </w:tcPr>
          <w:p w:rsidRPr="00851CE9" w:rsidR="00851CE9" w:rsidP="00B71E95" w:rsidRDefault="00851CE9" w14:paraId="68326F3A"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bookmarkStart w:name="_Hlk161995120" w:id="0"/>
            <w:r w:rsidRPr="00851CE9">
              <w:rPr>
                <w:rFonts w:ascii="Franklin Gothic Book" w:hAnsi="Franklin Gothic Book" w:eastAsia="Franklin Gothic Book" w:cs="Franklin Gothic Book"/>
                <w:b/>
                <w:bCs/>
                <w:kern w:val="0"/>
                <w:sz w:val="22"/>
                <w:szCs w:val="22"/>
                <w14:ligatures w14:val="none"/>
              </w:rPr>
              <w:t>CME ELIGIBILITY JUSTIFICATION STATEMENT</w:t>
            </w:r>
            <w:r w:rsidRPr="00851CE9">
              <w:rPr>
                <w:rFonts w:ascii="Franklin Gothic Book" w:hAnsi="Franklin Gothic Book" w:eastAsia="Franklin Gothic Book" w:cs="Franklin Gothic Book"/>
                <w:kern w:val="0"/>
                <w:sz w:val="22"/>
                <w:szCs w:val="22"/>
                <w14:ligatures w14:val="none"/>
              </w:rPr>
              <w:t> </w:t>
            </w:r>
          </w:p>
          <w:p w:rsidRPr="00851CE9" w:rsidR="00851CE9" w:rsidP="00B71E95" w:rsidRDefault="00851CE9" w14:paraId="71E1E579" w14:textId="200A2DA6">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xml:space="preserve">These activities involve substantive content knowledge </w:t>
            </w:r>
            <w:r w:rsidRPr="00851CE9">
              <w:rPr>
                <w:rFonts w:ascii="Franklin Gothic Book" w:hAnsi="Franklin Gothic Book" w:eastAsia="Franklin Gothic Book" w:cs="Franklin Gothic Book"/>
                <w:kern w:val="0"/>
                <w:sz w:val="22"/>
                <w:szCs w:val="22"/>
                <w14:ligatures w14:val="none"/>
              </w:rPr>
              <w:t xml:space="preserve">warranting</w:t>
            </w:r>
            <w:r w:rsidRPr="00851CE9">
              <w:rPr>
                <w:rFonts w:ascii="Franklin Gothic Book" w:hAnsi="Franklin Gothic Book" w:eastAsia="Franklin Gothic Book" w:cs="Franklin Gothic Book"/>
                <w:kern w:val="0"/>
                <w:sz w:val="22"/>
                <w:szCs w:val="22"/>
                <w14:ligatures w14:val="none"/>
              </w:rPr>
              <w:t xml:space="preserve"> Subject Matter </w:t>
            </w:r>
            <w:r w:rsidRPr="00851CE9">
              <w:rPr>
                <w:rFonts w:ascii="Franklin Gothic Book" w:hAnsi="Franklin Gothic Book" w:eastAsia="Franklin Gothic Book" w:cs="Franklin Gothic Book"/>
                <w:kern w:val="0"/>
                <w:sz w:val="22"/>
                <w:szCs w:val="22"/>
                <w14:ligatures w14:val="none"/>
              </w:rPr>
              <w:t xml:space="preserve">expertise</w:t>
            </w:r>
            <w:r w:rsidRPr="00851CE9">
              <w:rPr>
                <w:rFonts w:ascii="Franklin Gothic Book" w:hAnsi="Franklin Gothic Book" w:eastAsia="Franklin Gothic Book" w:cs="Franklin Gothic Book"/>
                <w:kern w:val="0"/>
                <w:sz w:val="22"/>
                <w:szCs w:val="22"/>
                <w14:ligatures w14:val="none"/>
              </w:rPr>
              <w:t xml:space="preserve">.  Therefore, waived Continuing Medical Education (CME) credits are provided.</w:t>
            </w:r>
          </w:p>
        </w:tc>
      </w:tr>
      <w:tr w:rsidRPr="00851CE9" w:rsidR="00851CE9" w:rsidTr="3544775C" w14:paraId="3EE2AFC3" w14:textId="77777777">
        <w:trPr>
          <w:trHeight w:val="300"/>
        </w:trPr>
        <w:tc>
          <w:tcPr>
            <w:tcW w:w="2018" w:type="dxa"/>
            <w:vMerge w:val="restart"/>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209F94D9"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Activity or Event Name</w:t>
            </w:r>
            <w:r w:rsidRPr="00851CE9">
              <w:rPr>
                <w:rFonts w:ascii="Franklin Gothic Book" w:hAnsi="Franklin Gothic Book" w:eastAsia="Franklin Gothic Book" w:cs="Franklin Gothic Book"/>
                <w:kern w:val="0"/>
                <w:sz w:val="22"/>
                <w:szCs w:val="22"/>
                <w14:ligatures w14:val="none"/>
              </w:rPr>
              <w:t> </w:t>
            </w:r>
          </w:p>
        </w:tc>
        <w:tc>
          <w:tcPr>
            <w:tcW w:w="3851" w:type="dxa"/>
            <w:vMerge w:val="restart"/>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251E1D81"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Description</w:t>
            </w:r>
            <w:r w:rsidRPr="00851CE9">
              <w:rPr>
                <w:rFonts w:ascii="Franklin Gothic Book" w:hAnsi="Franklin Gothic Book" w:eastAsia="Franklin Gothic Book" w:cs="Franklin Gothic Book"/>
                <w:kern w:val="0"/>
                <w:sz w:val="22"/>
                <w:szCs w:val="22"/>
                <w14:ligatures w14:val="none"/>
              </w:rPr>
              <w:t> </w:t>
            </w:r>
          </w:p>
        </w:tc>
        <w:tc>
          <w:tcPr>
            <w:tcW w:w="4203" w:type="dxa"/>
            <w:gridSpan w:val="3"/>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0F5EB216"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Type of Activity</w:t>
            </w:r>
            <w:r w:rsidRPr="00851CE9">
              <w:rPr>
                <w:rFonts w:ascii="Franklin Gothic Book" w:hAnsi="Franklin Gothic Book" w:eastAsia="Franklin Gothic Book" w:cs="Franklin Gothic Book"/>
                <w:kern w:val="0"/>
                <w:sz w:val="22"/>
                <w:szCs w:val="22"/>
                <w14:ligatures w14:val="none"/>
              </w:rPr>
              <w:t> </w:t>
            </w:r>
          </w:p>
        </w:tc>
      </w:tr>
      <w:tr w:rsidRPr="00851CE9" w:rsidR="00851CE9" w:rsidTr="3544775C" w14:paraId="07CE21F2" w14:textId="77777777">
        <w:trPr>
          <w:trHeight w:val="405"/>
        </w:trPr>
        <w:tc>
          <w:tcPr>
            <w:tcW w:w="0" w:type="auto"/>
            <w:vMerge/>
            <w:tcMar/>
            <w:vAlign w:val="center"/>
            <w:hideMark/>
          </w:tcPr>
          <w:p w:rsidRPr="00851CE9" w:rsidR="00851CE9" w:rsidP="00B71E95" w:rsidRDefault="00851CE9" w14:paraId="197DA768" w14:textId="77777777">
            <w:pPr>
              <w:spacing w:after="0" w:line="240" w:lineRule="auto"/>
              <w:rPr>
                <w:rFonts w:ascii="Franklin Gothic Book" w:hAnsi="Franklin Gothic Book" w:eastAsia="Times New Roman" w:cs="Times New Roman"/>
                <w:kern w:val="0"/>
                <w:sz w:val="22"/>
                <w:szCs w:val="22"/>
                <w14:ligatures w14:val="none"/>
              </w:rPr>
            </w:pPr>
          </w:p>
        </w:tc>
        <w:tc>
          <w:tcPr>
            <w:tcW w:w="0" w:type="auto"/>
            <w:vMerge/>
            <w:tcMar/>
            <w:vAlign w:val="center"/>
            <w:hideMark/>
          </w:tcPr>
          <w:p w:rsidRPr="00851CE9" w:rsidR="00851CE9" w:rsidP="00B71E95" w:rsidRDefault="00851CE9" w14:paraId="048BF2EA" w14:textId="77777777">
            <w:pPr>
              <w:spacing w:after="0" w:line="240" w:lineRule="auto"/>
              <w:rPr>
                <w:rFonts w:ascii="Franklin Gothic Book" w:hAnsi="Franklin Gothic Book" w:eastAsia="Times New Roman" w:cs="Times New Roman"/>
                <w:kern w:val="0"/>
                <w:sz w:val="22"/>
                <w:szCs w:val="22"/>
                <w14:ligatures w14:val="none"/>
              </w:rPr>
            </w:pP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07F29BFB"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In-Person</w:t>
            </w:r>
          </w:p>
        </w:tc>
        <w:tc>
          <w:tcPr>
            <w:tcW w:w="1425" w:type="dxa"/>
            <w:tcBorders>
              <w:top w:val="single" w:color="auto" w:sz="6" w:space="0"/>
              <w:left w:val="single" w:color="auto" w:sz="6" w:space="0"/>
              <w:bottom w:val="single" w:color="auto" w:sz="6" w:space="0"/>
              <w:right w:val="single" w:color="auto" w:sz="6" w:space="0"/>
            </w:tcBorders>
            <w:shd w:val="clear" w:color="auto" w:fill="auto"/>
            <w:tcMar/>
            <w:hideMark/>
          </w:tcPr>
          <w:p w:rsidRPr="00851CE9" w:rsidR="00851CE9" w:rsidP="00B71E95" w:rsidRDefault="00851CE9" w14:paraId="01569CAB"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Online (Remote)</w:t>
            </w:r>
            <w:r w:rsidRPr="00851CE9">
              <w:rPr>
                <w:rFonts w:ascii="Franklin Gothic Book" w:hAnsi="Franklin Gothic Book" w:eastAsia="Franklin Gothic Book" w:cs="Franklin Gothic Book"/>
                <w:kern w:val="0"/>
                <w:sz w:val="22"/>
                <w:szCs w:val="22"/>
                <w14:ligatures w14:val="none"/>
              </w:rPr>
              <w:t> </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B71E95" w:rsidRDefault="00851CE9" w14:paraId="72C4ED3D"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Asynchronous</w:t>
            </w:r>
            <w:r w:rsidRPr="00851CE9">
              <w:rPr>
                <w:rFonts w:ascii="Franklin Gothic Book" w:hAnsi="Franklin Gothic Book" w:eastAsia="Franklin Gothic Book" w:cs="Franklin Gothic Book"/>
                <w:kern w:val="0"/>
                <w:sz w:val="22"/>
                <w:szCs w:val="22"/>
                <w14:ligatures w14:val="none"/>
              </w:rPr>
              <w:t> </w:t>
            </w:r>
          </w:p>
        </w:tc>
      </w:tr>
      <w:tr w:rsidRPr="00851CE9" w:rsidR="00851CE9" w:rsidTr="3544775C" w14:paraId="6B72071E" w14:textId="77777777">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09F8E568"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Exam </w:t>
            </w:r>
          </w:p>
          <w:p w:rsidRPr="00851CE9" w:rsidR="00851CE9" w:rsidP="00851CE9" w:rsidRDefault="00851CE9" w14:paraId="2C858BDE"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Development Tasks </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Pr="00851CE9" w:rsidR="00851CE9" w:rsidP="00851CE9" w:rsidRDefault="00851CE9" w14:paraId="1A538942"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sz w:val="22"/>
                <w:szCs w:val="22"/>
              </w:rPr>
              <w:t>The tasks included in this activity cover all relevant pre- and post-administration activities related to an exam (e.g., preliminary form review, final form review, item analysis, technical accuracy review, etc.)</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11C57901" w14:textId="2834A26B">
            <w:pPr>
              <w:spacing w:after="0" w:line="240" w:lineRule="auto"/>
              <w:jc w:val="center"/>
              <w:textAlignment w:val="baseline"/>
              <w:rPr>
                <w:rFonts w:ascii="Franklin Gothic Book" w:hAnsi="Franklin Gothic Book" w:eastAsia="Franklin Gothic Book" w:cs="Nirmala UI"/>
                <w:kern w:val="0"/>
                <w:sz w:val="22"/>
                <w:szCs w:val="22"/>
                <w14:ligatures w14:val="none"/>
              </w:rPr>
            </w:pPr>
            <w:r w:rsidRPr="00700397">
              <w:rPr>
                <w:rFonts w:ascii="Wingdings" w:hAnsi="Wingdings" w:eastAsia="Wingdings" w:cs="Wingdings"/>
                <w:kern w:val="0"/>
                <w:sz w:val="40"/>
                <w:szCs w:val="40"/>
                <w14:ligatures w14:val="none"/>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5FBFCE8A" w14:textId="173979B6">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700397">
              <w:rPr>
                <w:rFonts w:ascii="Wingdings" w:hAnsi="Wingdings" w:eastAsia="Wingdings" w:cs="Wingdings"/>
                <w:kern w:val="0"/>
                <w:sz w:val="40"/>
                <w:szCs w:val="40"/>
                <w14:ligatures w14:val="none"/>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5C63604B" w14:textId="2B5538F7">
            <w:pPr>
              <w:spacing w:after="0" w:line="240" w:lineRule="auto"/>
              <w:jc w:val="center"/>
              <w:textAlignment w:val="baseline"/>
              <w:rPr>
                <w:rFonts w:ascii="Franklin Gothic Book" w:hAnsi="Franklin Gothic Book" w:eastAsia="Franklin Gothic Book" w:cs="Franklin Gothic Book"/>
                <w:color w:val="FF0000"/>
                <w:kern w:val="0"/>
                <w:sz w:val="22"/>
                <w:szCs w:val="22"/>
                <w14:ligatures w14:val="none"/>
              </w:rPr>
            </w:pPr>
            <w:r w:rsidRPr="00700397">
              <w:rPr>
                <w:rFonts w:ascii="Wingdings" w:hAnsi="Wingdings" w:eastAsia="Wingdings" w:cs="Wingdings"/>
                <w:kern w:val="0"/>
                <w:sz w:val="40"/>
                <w:szCs w:val="40"/>
                <w14:ligatures w14:val="none"/>
              </w:rPr>
              <w:t>û</w:t>
            </w:r>
          </w:p>
        </w:tc>
      </w:tr>
      <w:tr w:rsidRPr="00851CE9" w:rsidR="00851CE9" w:rsidTr="3544775C" w14:paraId="0C7CAA74" w14:textId="77777777">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1087FCFE"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Item Review </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Pr="00851CE9" w:rsidR="00851CE9" w:rsidP="00851CE9" w:rsidRDefault="00851CE9" w14:paraId="4C014FC0"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SMEs review newly written items for inclusion on the given examination. </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695D4A6B" w14:textId="05A72BC1">
            <w:pPr>
              <w:spacing w:after="0" w:line="240" w:lineRule="auto"/>
              <w:jc w:val="center"/>
              <w:textAlignment w:val="baseline"/>
              <w:rPr>
                <w:rFonts w:ascii="Franklin Gothic Book" w:hAnsi="Franklin Gothic Book" w:eastAsia="Franklin Gothic Book" w:cs="Franklin Gothic Book"/>
                <w:b/>
                <w:bCs/>
                <w:kern w:val="0"/>
                <w:sz w:val="22"/>
                <w:szCs w:val="22"/>
                <w14:ligatures w14:val="none"/>
              </w:rPr>
            </w:pPr>
            <w:r w:rsidRPr="00697D3B">
              <w:rPr>
                <w:rFonts w:ascii="Wingdings" w:hAnsi="Wingdings" w:eastAsia="Wingdings" w:cs="Wingdings"/>
                <w:kern w:val="0"/>
                <w:sz w:val="40"/>
                <w:szCs w:val="40"/>
                <w14:ligatures w14:val="none"/>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3AFCEAA0" w14:textId="5D7DBC10">
            <w:pPr>
              <w:spacing w:after="0" w:line="240" w:lineRule="auto"/>
              <w:jc w:val="center"/>
              <w:textAlignment w:val="baseline"/>
              <w:rPr>
                <w:rFonts w:ascii="Franklin Gothic Book" w:hAnsi="Franklin Gothic Book" w:eastAsia="Franklin Gothic Book" w:cs="Franklin Gothic Book"/>
                <w:b/>
                <w:bCs/>
                <w:kern w:val="0"/>
                <w:sz w:val="22"/>
                <w:szCs w:val="22"/>
                <w14:ligatures w14:val="none"/>
              </w:rPr>
            </w:pPr>
            <w:r w:rsidRPr="00697D3B">
              <w:rPr>
                <w:rFonts w:ascii="Wingdings" w:hAnsi="Wingdings" w:eastAsia="Wingdings" w:cs="Wingdings"/>
                <w:kern w:val="0"/>
                <w:sz w:val="40"/>
                <w:szCs w:val="40"/>
                <w14:ligatures w14:val="none"/>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13C1CA5A" w14:textId="1B9C9039">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697D3B">
              <w:rPr>
                <w:rFonts w:ascii="Wingdings" w:hAnsi="Wingdings" w:eastAsia="Wingdings" w:cs="Wingdings"/>
                <w:kern w:val="0"/>
                <w:sz w:val="40"/>
                <w:szCs w:val="40"/>
                <w14:ligatures w14:val="none"/>
              </w:rPr>
              <w:t>ü</w:t>
            </w:r>
          </w:p>
        </w:tc>
      </w:tr>
      <w:tr w:rsidRPr="00851CE9" w:rsidR="00851CE9" w:rsidTr="3544775C" w14:paraId="61E04096" w14:textId="77777777">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25A3C9C2"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Item Writing </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Pr="00851CE9" w:rsidR="00851CE9" w:rsidP="00851CE9" w:rsidRDefault="00851CE9" w14:paraId="177FD200"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SMEs compose new items to submit for inclusion on the given examination. </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1DA7F829" w14:textId="17E74C81">
            <w:pPr>
              <w:spacing w:after="0" w:line="240" w:lineRule="auto"/>
              <w:jc w:val="center"/>
              <w:textAlignment w:val="baseline"/>
              <w:rPr>
                <w:rFonts w:ascii="Franklin Gothic Book" w:hAnsi="Franklin Gothic Book" w:eastAsia="Franklin Gothic Book" w:cs="Franklin Gothic Book"/>
                <w:b/>
                <w:bCs/>
                <w:kern w:val="0"/>
                <w:sz w:val="22"/>
                <w:szCs w:val="22"/>
                <w14:ligatures w14:val="none"/>
              </w:rPr>
            </w:pPr>
            <w:r w:rsidRPr="006D477E">
              <w:rPr>
                <w:rFonts w:ascii="Wingdings" w:hAnsi="Wingdings" w:eastAsia="Wingdings" w:cs="Wingdings"/>
                <w:kern w:val="0"/>
                <w:sz w:val="40"/>
                <w:szCs w:val="40"/>
                <w14:ligatures w14:val="none"/>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4FE7EC2C" w14:textId="36FDC442">
            <w:pPr>
              <w:spacing w:after="0" w:line="240" w:lineRule="auto"/>
              <w:jc w:val="center"/>
              <w:textAlignment w:val="baseline"/>
              <w:rPr>
                <w:rFonts w:ascii="Franklin Gothic Book" w:hAnsi="Franklin Gothic Book" w:eastAsia="Franklin Gothic Book" w:cs="Franklin Gothic Book"/>
                <w:b/>
                <w:bCs/>
                <w:kern w:val="0"/>
                <w:sz w:val="22"/>
                <w:szCs w:val="22"/>
                <w14:ligatures w14:val="none"/>
              </w:rPr>
            </w:pPr>
            <w:r w:rsidRPr="006D477E">
              <w:rPr>
                <w:rFonts w:ascii="Wingdings" w:hAnsi="Wingdings" w:eastAsia="Wingdings" w:cs="Wingdings"/>
                <w:kern w:val="0"/>
                <w:sz w:val="40"/>
                <w:szCs w:val="40"/>
                <w14:ligatures w14:val="none"/>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0F5C456E" w14:textId="4DC0ACCC">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6D477E">
              <w:rPr>
                <w:rFonts w:ascii="Wingdings" w:hAnsi="Wingdings" w:eastAsia="Wingdings" w:cs="Wingdings"/>
                <w:kern w:val="0"/>
                <w:sz w:val="40"/>
                <w:szCs w:val="40"/>
                <w14:ligatures w14:val="none"/>
              </w:rPr>
              <w:t>ü</w:t>
            </w:r>
          </w:p>
        </w:tc>
      </w:tr>
      <w:tr w:rsidRPr="00851CE9" w:rsidR="00851CE9" w:rsidTr="3544775C" w14:paraId="22BA23B2" w14:textId="77777777">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731A9A19"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Maintenance of Certification (MOC) Item Development </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Pr="00851CE9" w:rsidR="00851CE9" w:rsidP="00851CE9" w:rsidRDefault="00851CE9" w14:paraId="5E96A897"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SMEs write, edit, review and/or approve items for inclusion on Maintenance of Certification quizzes. </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65EA9F8" w:rsidP="365EA9F8" w:rsidRDefault="365EA9F8" w14:paraId="3FCC37C9" w14:textId="72A36F46">
            <w:pPr>
              <w:spacing w:after="0" w:line="240" w:lineRule="auto"/>
              <w:jc w:val="center"/>
              <w:rPr>
                <w:rFonts w:ascii="Franklin Gothic Book" w:hAnsi="Franklin Gothic Book" w:eastAsia="Franklin Gothic Book" w:cs="Franklin Gothic Book"/>
                <w:b w:val="1"/>
                <w:bCs w:val="1"/>
                <w:sz w:val="22"/>
                <w:szCs w:val="22"/>
              </w:rPr>
            </w:pPr>
            <w:r w:rsidRPr="365EA9F8" w:rsidR="365EA9F8">
              <w:rPr>
                <w:rFonts w:ascii="Wingdings" w:hAnsi="Wingdings" w:eastAsia="Wingdings" w:cs="Wingdings"/>
                <w:sz w:val="40"/>
                <w:szCs w:val="40"/>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65EA9F8" w:rsidP="365EA9F8" w:rsidRDefault="365EA9F8" w14:paraId="6AAF584A" w14:textId="12E32DF5">
            <w:pPr>
              <w:spacing w:after="0" w:line="240" w:lineRule="auto"/>
              <w:jc w:val="center"/>
              <w:rPr>
                <w:rFonts w:ascii="Franklin Gothic Book" w:hAnsi="Franklin Gothic Book" w:eastAsia="Franklin Gothic Book" w:cs="Franklin Gothic Book"/>
                <w:sz w:val="22"/>
                <w:szCs w:val="22"/>
              </w:rPr>
            </w:pPr>
            <w:r w:rsidRPr="365EA9F8" w:rsidR="365EA9F8">
              <w:rPr>
                <w:rFonts w:ascii="Wingdings" w:hAnsi="Wingdings" w:eastAsia="Wingdings" w:cs="Wingdings"/>
                <w:sz w:val="40"/>
                <w:szCs w:val="40"/>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65EA9F8" w:rsidP="365EA9F8" w:rsidRDefault="365EA9F8" w14:paraId="09177454" w14:textId="0B6123D9">
            <w:pPr>
              <w:spacing w:after="0" w:line="240" w:lineRule="auto"/>
              <w:jc w:val="center"/>
              <w:rPr>
                <w:rFonts w:ascii="Franklin Gothic Book" w:hAnsi="Franklin Gothic Book" w:eastAsia="Franklin Gothic Book" w:cs="Franklin Gothic Book"/>
                <w:sz w:val="22"/>
                <w:szCs w:val="22"/>
              </w:rPr>
            </w:pPr>
            <w:r w:rsidRPr="365EA9F8" w:rsidR="365EA9F8">
              <w:rPr>
                <w:rFonts w:ascii="Wingdings" w:hAnsi="Wingdings" w:eastAsia="Wingdings" w:cs="Wingdings"/>
                <w:sz w:val="40"/>
                <w:szCs w:val="40"/>
              </w:rPr>
              <w:t>ü</w:t>
            </w:r>
          </w:p>
        </w:tc>
      </w:tr>
      <w:tr w:rsidR="365EA9F8" w:rsidTr="3544775C" w14:paraId="60F37D43">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65EA9F8" w:rsidP="3544775C" w:rsidRDefault="365EA9F8" w14:paraId="02715112" w14:textId="794AF826">
            <w:pPr>
              <w:pStyle w:val="Normal"/>
              <w:spacing w:line="240" w:lineRule="auto"/>
              <w:jc w:val="center"/>
              <w:rPr>
                <w:rFonts w:ascii="Franklin Gothic Book" w:hAnsi="Franklin Gothic Book" w:eastAsia="Franklin Gothic Book" w:cs="Franklin Gothic Book"/>
                <w:sz w:val="22"/>
                <w:szCs w:val="22"/>
              </w:rPr>
            </w:pPr>
            <w:r w:rsidRPr="3544775C" w:rsidR="3544775C">
              <w:rPr>
                <w:rFonts w:ascii="Franklin Gothic Book" w:hAnsi="Franklin Gothic Book" w:eastAsia="Franklin Gothic Book" w:cs="Franklin Gothic Book"/>
                <w:sz w:val="22"/>
                <w:szCs w:val="22"/>
              </w:rPr>
              <w:t>Media Bank Development</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365EA9F8" w:rsidP="3544775C" w:rsidRDefault="365EA9F8" w14:paraId="41AA01D4" w14:textId="524D4117">
            <w:pPr>
              <w:pStyle w:val="Normal"/>
              <w:spacing w:line="240" w:lineRule="auto"/>
              <w:rPr>
                <w:rFonts w:ascii="Franklin Gothic Book" w:hAnsi="Franklin Gothic Book" w:eastAsia="Franklin Gothic Book" w:cs="Franklin Gothic Book"/>
                <w:sz w:val="22"/>
                <w:szCs w:val="22"/>
              </w:rPr>
            </w:pPr>
            <w:r w:rsidRPr="3544775C" w:rsidR="3544775C">
              <w:rPr>
                <w:rFonts w:ascii="Franklin Gothic Book" w:hAnsi="Franklin Gothic Book" w:eastAsia="Franklin Gothic Book" w:cs="Franklin Gothic Book"/>
                <w:sz w:val="22"/>
                <w:szCs w:val="22"/>
              </w:rPr>
              <w:t xml:space="preserve">SMEs </w:t>
            </w:r>
            <w:r w:rsidRPr="3544775C" w:rsidR="3544775C">
              <w:rPr>
                <w:rFonts w:ascii="Franklin Gothic Book" w:hAnsi="Franklin Gothic Book" w:eastAsia="Franklin Gothic Book" w:cs="Franklin Gothic Book"/>
                <w:sz w:val="22"/>
                <w:szCs w:val="22"/>
              </w:rPr>
              <w:t>submit</w:t>
            </w:r>
            <w:r w:rsidRPr="3544775C" w:rsidR="3544775C">
              <w:rPr>
                <w:rFonts w:ascii="Franklin Gothic Book" w:hAnsi="Franklin Gothic Book" w:eastAsia="Franklin Gothic Book" w:cs="Franklin Gothic Book"/>
                <w:sz w:val="22"/>
                <w:szCs w:val="22"/>
              </w:rPr>
              <w:t xml:space="preserve"> or review media for inclusion on examinations or MOC quizzes. </w:t>
            </w:r>
            <w:r w:rsidRPr="3544775C" w:rsidR="3544775C">
              <w:rPr>
                <w:rFonts w:ascii="Franklin Gothic Book" w:hAnsi="Franklin Gothic Book" w:eastAsia="Franklin Gothic Book" w:cs="Franklin Gothic Book"/>
                <w:sz w:val="22"/>
                <w:szCs w:val="22"/>
              </w:rPr>
              <w:t xml:space="preserve">Media must be </w:t>
            </w:r>
            <w:r w:rsidRPr="3544775C" w:rsidR="3544775C">
              <w:rPr>
                <w:rFonts w:ascii="Franklin Gothic Book" w:hAnsi="Franklin Gothic Book" w:eastAsia="Franklin Gothic Book" w:cs="Franklin Gothic Book"/>
                <w:sz w:val="22"/>
                <w:szCs w:val="22"/>
              </w:rPr>
              <w:t>submitted</w:t>
            </w:r>
            <w:r w:rsidRPr="3544775C" w:rsidR="3544775C">
              <w:rPr>
                <w:rFonts w:ascii="Franklin Gothic Book" w:hAnsi="Franklin Gothic Book" w:eastAsia="Franklin Gothic Book" w:cs="Franklin Gothic Book"/>
                <w:sz w:val="22"/>
                <w:szCs w:val="22"/>
              </w:rPr>
              <w:t xml:space="preserve"> through the formal media submission process – not in conjunction with an item writing project – to count for CME waivers.</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65EA9F8" w:rsidP="3544775C" w:rsidRDefault="365EA9F8" w14:paraId="6770EFEA" w14:textId="72A36F46">
            <w:pPr>
              <w:spacing w:after="0" w:line="240" w:lineRule="auto"/>
              <w:jc w:val="center"/>
              <w:rPr>
                <w:rFonts w:ascii="Franklin Gothic Book" w:hAnsi="Franklin Gothic Book" w:eastAsia="Franklin Gothic Book" w:cs="Franklin Gothic Book"/>
                <w:b w:val="1"/>
                <w:bCs w:val="1"/>
                <w:sz w:val="22"/>
                <w:szCs w:val="22"/>
              </w:rPr>
            </w:pPr>
            <w:r w:rsidRPr="3544775C" w:rsidR="3544775C">
              <w:rPr>
                <w:rFonts w:ascii="Wingdings" w:hAnsi="Wingdings" w:eastAsia="Wingdings" w:cs="Wingdings"/>
                <w:sz w:val="40"/>
                <w:szCs w:val="40"/>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65EA9F8" w:rsidP="3544775C" w:rsidRDefault="365EA9F8" w14:paraId="36704045" w14:textId="12E32DF5">
            <w:pPr>
              <w:spacing w:after="0" w:line="240" w:lineRule="auto"/>
              <w:jc w:val="center"/>
              <w:rPr>
                <w:rFonts w:ascii="Franklin Gothic Book" w:hAnsi="Franklin Gothic Book" w:eastAsia="Franklin Gothic Book" w:cs="Franklin Gothic Book"/>
                <w:sz w:val="22"/>
                <w:szCs w:val="22"/>
              </w:rPr>
            </w:pPr>
            <w:r w:rsidRPr="3544775C" w:rsidR="3544775C">
              <w:rPr>
                <w:rFonts w:ascii="Wingdings" w:hAnsi="Wingdings" w:eastAsia="Wingdings" w:cs="Wingdings"/>
                <w:sz w:val="40"/>
                <w:szCs w:val="40"/>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65EA9F8" w:rsidP="3544775C" w:rsidRDefault="365EA9F8" w14:paraId="377EC0FA" w14:textId="0B6123D9">
            <w:pPr>
              <w:spacing w:after="0" w:line="240" w:lineRule="auto"/>
              <w:jc w:val="center"/>
              <w:rPr>
                <w:rFonts w:ascii="Franklin Gothic Book" w:hAnsi="Franklin Gothic Book" w:eastAsia="Franklin Gothic Book" w:cs="Franklin Gothic Book"/>
                <w:sz w:val="22"/>
                <w:szCs w:val="22"/>
              </w:rPr>
            </w:pPr>
            <w:r w:rsidRPr="3544775C" w:rsidR="3544775C">
              <w:rPr>
                <w:rFonts w:ascii="Wingdings" w:hAnsi="Wingdings" w:eastAsia="Wingdings" w:cs="Wingdings"/>
                <w:sz w:val="40"/>
                <w:szCs w:val="40"/>
              </w:rPr>
              <w:t>ü</w:t>
            </w:r>
          </w:p>
        </w:tc>
      </w:tr>
      <w:tr w:rsidRPr="00851CE9" w:rsidR="00851CE9" w:rsidTr="3544775C" w14:paraId="05A9C48B" w14:textId="77777777">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59F837CF"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New Volunteer Training</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Pr="00851CE9" w:rsidR="00851CE9" w:rsidP="00851CE9" w:rsidRDefault="00851CE9" w14:paraId="2281D95E" w14:textId="17488B23">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xml:space="preserve">SMEs are trained in relevant content for the assigned activity. Waivers given one-time for first time in each training</w:t>
            </w:r>
            <w:r w:rsidRPr="00851CE9">
              <w:rPr>
                <w:rFonts w:ascii="Franklin Gothic Book" w:hAnsi="Franklin Gothic Book" w:eastAsia="Franklin Gothic Book" w:cs="Franklin Gothic Book"/>
                <w:kern w:val="0"/>
                <w:sz w:val="22"/>
                <w:szCs w:val="22"/>
                <w14:ligatures w14:val="none"/>
              </w:rPr>
              <w:t xml:space="preserve">, </w:t>
            </w:r>
            <w:r w:rsidRPr="0B4A1C4D">
              <w:rPr>
                <w:rFonts w:ascii="Franklin Gothic Book" w:hAnsi="Franklin Gothic Book" w:eastAsia="Franklin Gothic Book" w:cs="Franklin Gothic Book"/>
                <w:kern w:val="0"/>
                <w:sz w:val="22"/>
                <w:szCs w:val="22"/>
                <w14:ligatures w14:val="none"/>
              </w:rPr>
              <w:t xml:space="preserve">and waivers only awarded if volunteer performs work post-training. Volunteers who </w:t>
            </w:r>
            <w:r w:rsidRPr="0B4A1C4D">
              <w:rPr>
                <w:rFonts w:ascii="Franklin Gothic Book" w:hAnsi="Franklin Gothic Book" w:eastAsia="Franklin Gothic Book" w:cs="Franklin Gothic Book"/>
                <w:i w:val="1"/>
                <w:iCs w:val="1"/>
                <w:kern w:val="0"/>
                <w:sz w:val="22"/>
                <w:szCs w:val="22"/>
                <w14:ligatures w14:val="none"/>
              </w:rPr>
              <w:t>only</w:t>
            </w:r>
            <w:r w:rsidRPr="0B4A1C4D">
              <w:rPr>
                <w:rFonts w:ascii="Franklin Gothic Book" w:hAnsi="Franklin Gothic Book" w:eastAsia="Franklin Gothic Book" w:cs="Franklin Gothic Book"/>
                <w:i w:val="0"/>
                <w:iCs w:val="0"/>
                <w:kern w:val="0"/>
                <w:sz w:val="22"/>
                <w:szCs w:val="22"/>
                <w14:ligatures w14:val="none"/>
              </w:rPr>
              <w:t xml:space="preserve"> attend training will not receive CME waivers.</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6A7CA477" w14:textId="6B6F695F">
            <w:pPr>
              <w:spacing w:after="0" w:line="240" w:lineRule="auto"/>
              <w:jc w:val="center"/>
              <w:textAlignment w:val="baseline"/>
              <w:rPr>
                <w:rFonts w:ascii="Franklin Gothic Book" w:hAnsi="Franklin Gothic Book" w:eastAsia="Franklin Gothic Book" w:cs="Franklin Gothic Book"/>
                <w:b/>
                <w:bCs/>
                <w:kern w:val="0"/>
                <w:sz w:val="22"/>
                <w:szCs w:val="22"/>
                <w14:ligatures w14:val="none"/>
              </w:rPr>
            </w:pPr>
            <w:r w:rsidRPr="00C268CB">
              <w:rPr>
                <w:rFonts w:ascii="Wingdings" w:hAnsi="Wingdings" w:eastAsia="Wingdings" w:cs="Wingdings"/>
                <w:kern w:val="0"/>
                <w:sz w:val="40"/>
                <w:szCs w:val="40"/>
                <w14:ligatures w14:val="none"/>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4ABE67B6" w14:textId="738B1EA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C268CB">
              <w:rPr>
                <w:rFonts w:ascii="Wingdings" w:hAnsi="Wingdings" w:eastAsia="Wingdings" w:cs="Wingdings"/>
                <w:kern w:val="0"/>
                <w:sz w:val="40"/>
                <w:szCs w:val="40"/>
                <w14:ligatures w14:val="none"/>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B4A1C4D" w:rsidRDefault="00851CE9" w14:paraId="059D7BF9" w14:textId="46FF8F94">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B4A1C4D" w:rsidR="0B4A1C4D">
              <w:rPr>
                <w:rFonts w:ascii="Wingdings" w:hAnsi="Wingdings" w:eastAsia="Wingdings" w:cs="Wingdings"/>
                <w:sz w:val="40"/>
                <w:szCs w:val="40"/>
              </w:rPr>
              <w:t>ü</w:t>
            </w:r>
          </w:p>
        </w:tc>
      </w:tr>
      <w:tr w:rsidRPr="00851CE9" w:rsidR="00851CE9" w:rsidTr="3544775C" w14:paraId="6F457FC5" w14:textId="77777777">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5CE5CE1A" w14:textId="545B4C91">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Practice</w:t>
            </w:r>
            <w:r w:rsidRPr="00851CE9">
              <w:rPr>
                <w:rFonts w:ascii="Franklin Gothic Book" w:hAnsi="Franklin Gothic Book" w:eastAsia="Franklin Gothic Book" w:cs="Franklin Gothic Book"/>
                <w:kern w:val="0"/>
                <w:sz w:val="22"/>
                <w:szCs w:val="22"/>
                <w14:ligatures w14:val="none"/>
              </w:rPr>
              <w:t xml:space="preserve"> Analysis </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Pr="00851CE9" w:rsidR="00851CE9" w:rsidP="00851CE9" w:rsidRDefault="00851CE9" w14:paraId="7720B1D4"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proofErr w:type="gramStart"/>
            <w:r w:rsidRPr="00851CE9">
              <w:rPr>
                <w:rFonts w:ascii="Franklin Gothic Book" w:hAnsi="Franklin Gothic Book" w:eastAsia="Franklin Gothic Book" w:cs="Franklin Gothic Book"/>
                <w:kern w:val="0"/>
                <w:sz w:val="22"/>
                <w:szCs w:val="22"/>
                <w14:ligatures w14:val="none"/>
              </w:rPr>
              <w:t>Survey</w:t>
            </w:r>
            <w:proofErr w:type="gramEnd"/>
            <w:r w:rsidRPr="00851CE9">
              <w:rPr>
                <w:rFonts w:ascii="Franklin Gothic Book" w:hAnsi="Franklin Gothic Book" w:eastAsia="Franklin Gothic Book" w:cs="Franklin Gothic Book"/>
                <w:kern w:val="0"/>
                <w:sz w:val="22"/>
                <w:szCs w:val="22"/>
                <w14:ligatures w14:val="none"/>
              </w:rPr>
              <w:t xml:space="preserve"> created to assess current technologies and practices to best determine what topics to cover in the examination. </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3C5311EB" w14:textId="6FE27E83">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3E753F">
              <w:rPr>
                <w:rFonts w:ascii="Wingdings" w:hAnsi="Wingdings" w:eastAsia="Wingdings" w:cs="Wingdings"/>
                <w:kern w:val="0"/>
                <w:sz w:val="40"/>
                <w:szCs w:val="40"/>
                <w14:ligatures w14:val="none"/>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59E3409B" w14:textId="6937FBBB">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3E753F">
              <w:rPr>
                <w:rFonts w:ascii="Wingdings" w:hAnsi="Wingdings" w:eastAsia="Wingdings" w:cs="Wingdings"/>
                <w:kern w:val="0"/>
                <w:sz w:val="40"/>
                <w:szCs w:val="40"/>
                <w14:ligatures w14:val="none"/>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7E326B26" w14:textId="49BF0B34">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700397">
              <w:rPr>
                <w:rFonts w:ascii="Wingdings" w:hAnsi="Wingdings" w:eastAsia="Wingdings" w:cs="Wingdings"/>
                <w:kern w:val="0"/>
                <w:sz w:val="40"/>
                <w:szCs w:val="40"/>
                <w14:ligatures w14:val="none"/>
              </w:rPr>
              <w:t>ü</w:t>
            </w:r>
          </w:p>
        </w:tc>
      </w:tr>
      <w:tr w:rsidRPr="00851CE9" w:rsidR="00851CE9" w:rsidTr="3544775C" w14:paraId="37DF2810" w14:textId="77777777">
        <w:trPr>
          <w:trHeight w:val="300"/>
        </w:trPr>
        <w:tc>
          <w:tcPr>
            <w:tcW w:w="2018"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5843A938" w14:textId="77777777">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Standard Setting </w:t>
            </w:r>
          </w:p>
        </w:tc>
        <w:tc>
          <w:tcPr>
            <w:tcW w:w="3851" w:type="dxa"/>
            <w:tcBorders>
              <w:top w:val="single" w:color="auto" w:sz="6" w:space="0"/>
              <w:left w:val="single" w:color="auto" w:sz="6" w:space="0"/>
              <w:bottom w:val="single" w:color="auto" w:sz="6" w:space="0"/>
              <w:right w:val="single" w:color="auto" w:sz="6" w:space="0"/>
            </w:tcBorders>
            <w:shd w:val="clear" w:color="auto" w:fill="auto"/>
            <w:tcMar/>
            <w:hideMark/>
          </w:tcPr>
          <w:p w:rsidR="00851CE9" w:rsidP="00851CE9" w:rsidRDefault="00851CE9" w14:paraId="556B8EE8"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Subject Matter Experts meet to determine the passing standard for an examination. </w:t>
            </w:r>
          </w:p>
          <w:p w:rsidRPr="00851CE9" w:rsidR="00851CE9" w:rsidP="00851CE9" w:rsidRDefault="00851CE9" w14:paraId="36BF9E8A" w14:textId="04F30F5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18"/>
                <w:szCs w:val="18"/>
                <w14:ligatures w14:val="none"/>
              </w:rPr>
              <w:t>*Only certain tasks may be done asynchronously</w:t>
            </w:r>
            <w:r w:rsidRPr="00851CE9">
              <w:rPr>
                <w:rFonts w:ascii="Franklin Gothic Book" w:hAnsi="Franklin Gothic Book" w:eastAsia="Franklin Gothic Book" w:cs="Franklin Gothic Book"/>
                <w:kern w:val="0"/>
                <w:sz w:val="18"/>
                <w:szCs w:val="18"/>
                <w14:ligatures w14:val="none"/>
              </w:rPr>
              <w:t xml:space="preserve"> </w:t>
            </w:r>
            <w:r w:rsidRPr="00851CE9">
              <w:rPr>
                <w:rFonts w:ascii="Franklin Gothic Book" w:hAnsi="Franklin Gothic Book" w:eastAsia="Franklin Gothic Book" w:cs="Franklin Gothic Book"/>
                <w:sz w:val="18"/>
                <w:szCs w:val="18"/>
              </w:rPr>
              <w:t xml:space="preserve">(e.g., </w:t>
            </w:r>
            <w:r w:rsidRPr="00851CE9">
              <w:rPr>
                <w:rFonts w:ascii="Franklin Gothic Book" w:hAnsi="Franklin Gothic Book" w:eastAsia="Franklin Gothic Book" w:cs="Franklin Gothic Book"/>
                <w:sz w:val="18"/>
                <w:szCs w:val="18"/>
              </w:rPr>
              <w:t>trainings</w:t>
            </w:r>
            <w:r w:rsidRPr="00851CE9">
              <w:rPr>
                <w:rFonts w:ascii="Franklin Gothic Book" w:hAnsi="Franklin Gothic Book" w:eastAsia="Franklin Gothic Book" w:cs="Franklin Gothic Book"/>
                <w:sz w:val="18"/>
                <w:szCs w:val="18"/>
              </w:rPr>
              <w:t xml:space="preserve">, </w:t>
            </w:r>
            <w:r w:rsidRPr="00851CE9">
              <w:rPr>
                <w:rFonts w:ascii="Franklin Gothic Book" w:hAnsi="Franklin Gothic Book" w:eastAsia="Franklin Gothic Book" w:cs="Franklin Gothic Book"/>
                <w:sz w:val="18"/>
                <w:szCs w:val="18"/>
              </w:rPr>
              <w:t xml:space="preserve">rating items, </w:t>
            </w:r>
            <w:r w:rsidRPr="00851CE9">
              <w:rPr>
                <w:rFonts w:ascii="Franklin Gothic Book" w:hAnsi="Franklin Gothic Book" w:eastAsia="Franklin Gothic Book" w:cs="Franklin Gothic Book"/>
                <w:sz w:val="18"/>
                <w:szCs w:val="18"/>
              </w:rPr>
              <w:t>etc.)</w:t>
            </w:r>
          </w:p>
        </w:tc>
        <w:tc>
          <w:tcPr>
            <w:tcW w:w="141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7031DBC3" w14:textId="6092BF62">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BF2209">
              <w:rPr>
                <w:rFonts w:ascii="Wingdings" w:hAnsi="Wingdings" w:eastAsia="Wingdings" w:cs="Wingdings"/>
                <w:kern w:val="0"/>
                <w:sz w:val="40"/>
                <w:szCs w:val="40"/>
                <w14:ligatures w14:val="none"/>
              </w:rPr>
              <w:t>ü</w:t>
            </w:r>
          </w:p>
        </w:tc>
        <w:tc>
          <w:tcPr>
            <w:tcW w:w="1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43C8BA8E" w14:textId="40F32D02">
            <w:pPr>
              <w:spacing w:after="0" w:line="240" w:lineRule="auto"/>
              <w:jc w:val="center"/>
              <w:textAlignment w:val="baseline"/>
              <w:rPr>
                <w:rFonts w:ascii="Franklin Gothic Book" w:hAnsi="Franklin Gothic Book" w:eastAsia="Franklin Gothic Book" w:cs="Franklin Gothic Book"/>
                <w:kern w:val="0"/>
                <w:sz w:val="22"/>
                <w:szCs w:val="22"/>
                <w14:ligatures w14:val="none"/>
              </w:rPr>
            </w:pPr>
            <w:r w:rsidRPr="00BF2209">
              <w:rPr>
                <w:rFonts w:ascii="Wingdings" w:hAnsi="Wingdings" w:eastAsia="Wingdings" w:cs="Wingdings"/>
                <w:kern w:val="0"/>
                <w:sz w:val="40"/>
                <w:szCs w:val="40"/>
                <w14:ligatures w14:val="none"/>
              </w:rPr>
              <w:t>ü</w:t>
            </w:r>
          </w:p>
        </w:tc>
        <w:tc>
          <w:tcPr>
            <w:tcW w:w="13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851CE9" w:rsidR="00851CE9" w:rsidP="00851CE9" w:rsidRDefault="00851CE9" w14:paraId="06A9B706" w14:textId="55908E41">
            <w:pPr>
              <w:spacing w:after="0" w:line="240" w:lineRule="auto"/>
              <w:jc w:val="center"/>
              <w:textAlignment w:val="baseline"/>
              <w:rPr>
                <w:rFonts w:ascii="Wingdings" w:hAnsi="Wingdings" w:eastAsia="Wingdings" w:cs="Wingdings"/>
                <w:kern w:val="0"/>
                <w:sz w:val="40"/>
                <w:szCs w:val="40"/>
                <w14:ligatures w14:val="none"/>
              </w:rPr>
            </w:pPr>
            <w:r w:rsidRPr="00BF2209">
              <w:rPr>
                <w:rFonts w:ascii="Wingdings" w:hAnsi="Wingdings" w:eastAsia="Wingdings" w:cs="Wingdings"/>
                <w:kern w:val="0"/>
                <w:sz w:val="40"/>
                <w:szCs w:val="40"/>
                <w14:ligatures w14:val="none"/>
              </w:rPr>
              <w:t>ü</w:t>
            </w:r>
          </w:p>
        </w:tc>
      </w:tr>
    </w:tbl>
    <w:bookmarkEnd w:id="0"/>
    <w:p w:rsidRPr="00851CE9" w:rsidR="00851CE9" w:rsidP="00851CE9" w:rsidRDefault="00851CE9" w14:paraId="0710C136"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kern w:val="0"/>
          <w:sz w:val="22"/>
          <w:szCs w:val="22"/>
          <w14:ligatures w14:val="none"/>
        </w:rPr>
        <w:t> </w:t>
      </w:r>
    </w:p>
    <w:p w:rsidRPr="00851CE9" w:rsidR="00851CE9" w:rsidP="00851CE9" w:rsidRDefault="00851CE9" w14:paraId="28D0EE77" w14:textId="77777777">
      <w:pPr>
        <w:spacing w:after="0" w:line="240" w:lineRule="auto"/>
        <w:textAlignment w:val="baseline"/>
        <w:rPr>
          <w:rFonts w:ascii="Franklin Gothic Book" w:hAnsi="Franklin Gothic Book" w:eastAsia="Franklin Gothic Book" w:cs="Franklin Gothic Book"/>
          <w:kern w:val="0"/>
          <w:sz w:val="22"/>
          <w:szCs w:val="22"/>
          <w14:ligatures w14:val="none"/>
        </w:rPr>
      </w:pPr>
      <w:r w:rsidRPr="00851CE9">
        <w:rPr>
          <w:rFonts w:ascii="Franklin Gothic Book" w:hAnsi="Franklin Gothic Book" w:eastAsia="Franklin Gothic Book" w:cs="Franklin Gothic Book"/>
          <w:b/>
          <w:bCs/>
          <w:kern w:val="0"/>
          <w:sz w:val="22"/>
          <w:szCs w:val="22"/>
          <w14:ligatures w14:val="none"/>
        </w:rPr>
        <w:t>Activities or events not eligible for waived CME credits</w:t>
      </w:r>
      <w:r w:rsidRPr="00851CE9">
        <w:rPr>
          <w:rFonts w:ascii="Franklin Gothic Book" w:hAnsi="Franklin Gothic Book" w:eastAsia="Franklin Gothic Book" w:cs="Franklin Gothic Book"/>
          <w:kern w:val="0"/>
          <w:sz w:val="22"/>
          <w:szCs w:val="22"/>
          <w14:ligatures w14:val="none"/>
        </w:rPr>
        <w:t>: Volunteer commitments as outlined in the leadership position descriptions (ex. Council and Assessment Committee Chair and Vice Chair) are not eligible for waived CME credits. </w:t>
      </w:r>
    </w:p>
    <w:p w:rsidR="00851CE9" w:rsidP="00851CE9" w:rsidRDefault="00851CE9" w14:paraId="72590765" w14:textId="77777777">
      <w:pPr>
        <w:spacing w:after="0" w:line="240" w:lineRule="auto"/>
        <w:rPr>
          <w:rFonts w:ascii="Franklin Gothic Book" w:hAnsi="Franklin Gothic Book" w:eastAsia="Times New Roman" w:cs="Segoe UI"/>
        </w:rPr>
      </w:pPr>
    </w:p>
    <w:p w:rsidR="006F7D55" w:rsidRDefault="006F7D55" w14:paraId="075BC062" w14:textId="77777777"/>
    <w:sectPr w:rsidR="006F7D55" w:rsidSect="006C3EF4">
      <w:headerReference w:type="default" r:id="rId6"/>
      <w:footerReference w:type="default" r:id="rId7"/>
      <w:pgSz w:w="12240" w:h="15840" w:orient="portrait"/>
      <w:pgMar w:top="1440" w:right="1080" w:bottom="1440" w:left="108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3EF4" w:rsidP="00A44D01" w:rsidRDefault="006C3EF4" w14:paraId="7BB3C22B" w14:textId="77777777">
      <w:pPr>
        <w:spacing w:after="0" w:line="240" w:lineRule="auto"/>
      </w:pPr>
      <w:r>
        <w:separator/>
      </w:r>
    </w:p>
  </w:endnote>
  <w:endnote w:type="continuationSeparator" w:id="0">
    <w:p w:rsidR="006C3EF4" w:rsidP="00A44D01" w:rsidRDefault="006C3EF4" w14:paraId="6582D0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p w:rsidR="00A44D01" w:rsidRDefault="00A44D01" w14:paraId="633BB4ED" w14:textId="63ADE2B6">
    <w:pPr>
      <w:pStyle w:val="Footer"/>
    </w:pPr>
    <w:r>
      <w:rPr>
        <w:noProof/>
      </w:rPr>
      <mc:AlternateContent>
        <mc:Choice Requires="wps">
          <w:drawing>
            <wp:anchor distT="0" distB="0" distL="114300" distR="114300" simplePos="0" relativeHeight="251659264" behindDoc="0" locked="0" layoutInCell="1" allowOverlap="1" wp14:anchorId="20DF5F1F" wp14:editId="590D8FFB">
              <wp:simplePos x="0" y="0"/>
              <wp:positionH relativeFrom="page">
                <wp:align>left</wp:align>
              </wp:positionH>
              <wp:positionV relativeFrom="paragraph">
                <wp:posOffset>-104775</wp:posOffset>
              </wp:positionV>
              <wp:extent cx="8404860" cy="556260"/>
              <wp:effectExtent l="0" t="0" r="0" b="0"/>
              <wp:wrapNone/>
              <wp:docPr id="5" name="Text Box 5"/>
              <wp:cNvGraphicFramePr/>
              <a:graphic xmlns:a="http://schemas.openxmlformats.org/drawingml/2006/main">
                <a:graphicData uri="http://schemas.microsoft.com/office/word/2010/wordprocessingShape">
                  <wps:wsp>
                    <wps:cNvSpPr txBox="1"/>
                    <wps:spPr>
                      <a:xfrm>
                        <a:off x="0" y="0"/>
                        <a:ext cx="8404860" cy="556260"/>
                      </a:xfrm>
                      <a:prstGeom prst="rect">
                        <a:avLst/>
                      </a:prstGeom>
                      <a:solidFill>
                        <a:srgbClr val="7392CB"/>
                      </a:solidFill>
                      <a:ln w="6350">
                        <a:noFill/>
                      </a:ln>
                    </wps:spPr>
                    <wps:txbx>
                      <w:txbxContent>
                        <w:p w:rsidRPr="00572610" w:rsidR="00A44D01" w:rsidP="00A44D01" w:rsidRDefault="00A44D01" w14:paraId="43DB2DBF" w14:textId="365CFEEF">
                          <w:pPr>
                            <w:jc w:val="center"/>
                            <w:rPr>
                              <w:rFonts w:ascii="Franklin Gothic Book" w:hAnsi="Franklin Gothic Book" w:eastAsiaTheme="minorEastAsia"/>
                              <w:noProof/>
                              <w:color w:val="FFFFFF" w:themeColor="background1"/>
                              <w:sz w:val="8"/>
                              <w:szCs w:val="8"/>
                            </w:rPr>
                          </w:pPr>
                          <w:r w:rsidRPr="00001B31">
                            <w:rPr>
                              <w:rFonts w:ascii="Franklin Gothic Book" w:hAnsi="Franklin Gothic Book" w:eastAsiaTheme="minorEastAsia"/>
                              <w:noProof/>
                              <w:color w:val="FFFFFF" w:themeColor="background1"/>
                              <w:sz w:val="18"/>
                              <w:szCs w:val="18"/>
                            </w:rPr>
                            <w:t>ARDMS</w:t>
                          </w:r>
                          <w:r w:rsidRPr="00572610">
                            <w:rPr>
                              <w:rFonts w:ascii="Franklin Gothic Book" w:hAnsi="Franklin Gothic Book" w:eastAsiaTheme="minorEastAsia"/>
                              <w:noProof/>
                              <w:color w:val="FFFFFF" w:themeColor="background1"/>
                              <w:sz w:val="18"/>
                              <w:szCs w:val="18"/>
                              <w:vertAlign w:val="superscript"/>
                            </w:rPr>
                            <w:t>®</w:t>
                          </w:r>
                          <w:r>
                            <w:rPr>
                              <w:rFonts w:ascii="Franklin Gothic Book" w:hAnsi="Franklin Gothic Book" w:eastAsiaTheme="minorEastAsia"/>
                              <w:noProof/>
                              <w:color w:val="FFFFFF" w:themeColor="background1"/>
                              <w:sz w:val="18"/>
                              <w:szCs w:val="18"/>
                            </w:rPr>
                            <w:t xml:space="preserve"> and </w:t>
                          </w:r>
                          <w:r w:rsidRPr="00001B31">
                            <w:rPr>
                              <w:rFonts w:ascii="Franklin Gothic Book" w:hAnsi="Franklin Gothic Book" w:eastAsiaTheme="minorEastAsia"/>
                              <w:noProof/>
                              <w:color w:val="FFFFFF" w:themeColor="background1"/>
                              <w:sz w:val="18"/>
                              <w:szCs w:val="18"/>
                            </w:rPr>
                            <w:t xml:space="preserve">APCA™ </w:t>
                          </w:r>
                          <w:r>
                            <w:rPr>
                              <w:rFonts w:ascii="Franklin Gothic Book" w:hAnsi="Franklin Gothic Book" w:eastAsiaTheme="minorEastAsia"/>
                              <w:noProof/>
                              <w:color w:val="FFFFFF" w:themeColor="background1"/>
                              <w:sz w:val="18"/>
                              <w:szCs w:val="18"/>
                            </w:rPr>
                            <w:t xml:space="preserve">Councils </w:t>
                          </w:r>
                          <w:r w:rsidRPr="00001B31">
                            <w:rPr>
                              <w:rFonts w:ascii="Franklin Gothic Book" w:hAnsi="Franklin Gothic Book" w:eastAsiaTheme="minorEastAsia"/>
                              <w:noProof/>
                              <w:color w:val="FFFFFF" w:themeColor="background1"/>
                              <w:sz w:val="18"/>
                              <w:szCs w:val="18"/>
                            </w:rPr>
                            <w:t xml:space="preserve">are part of the nonprofit Inteleos™ family of certification alliances. </w:t>
                          </w:r>
                          <w:r w:rsidRPr="00572610">
                            <w:rPr>
                              <w:rFonts w:ascii="Franklin Gothic Book" w:hAnsi="Franklin Gothic Book" w:eastAsiaTheme="minorEastAsia"/>
                              <w:noProof/>
                              <w:color w:val="FFFFFF" w:themeColor="background1"/>
                              <w:sz w:val="8"/>
                              <w:szCs w:val="8"/>
                            </w:rPr>
                            <w:br/>
                          </w:r>
                        </w:p>
                        <w:p w:rsidRPr="00001B31" w:rsidR="00A44D01" w:rsidP="00A44D01" w:rsidRDefault="00A44D01" w14:paraId="4A76DC91" w14:textId="77777777">
                          <w:pPr>
                            <w:jc w:val="center"/>
                            <w:rPr>
                              <w:rFonts w:eastAsiaTheme="minorEastAsia"/>
                              <w:noProof/>
                              <w:color w:val="FFFFFF" w:themeColor="background1"/>
                            </w:rPr>
                          </w:pPr>
                          <w:r w:rsidRPr="00001B31">
                            <w:rPr>
                              <w:rFonts w:ascii="Franklin Gothic Book" w:hAnsi="Franklin Gothic Book" w:eastAsiaTheme="minorEastAsia"/>
                              <w:noProof/>
                              <w:color w:val="FFFFFF" w:themeColor="background1"/>
                              <w:sz w:val="18"/>
                              <w:szCs w:val="18"/>
                            </w:rPr>
                            <w:t>1401 Rockville Pike, Suite 600 | Rockville, MD 20852-1402 • P 240-386-1710 | T 800-736-1109 | F 301-424-2492 • Inteleos.org</w:t>
                          </w:r>
                        </w:p>
                        <w:p w:rsidR="00A44D01" w:rsidP="00A44D01" w:rsidRDefault="00A44D01" w14:paraId="4CF87AE5" w14:textId="7777777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20DF5F1F">
              <v:stroke joinstyle="miter"/>
              <v:path gradientshapeok="t" o:connecttype="rect"/>
            </v:shapetype>
            <v:shape id="Text Box 5" style="position:absolute;margin-left:0;margin-top:-8.25pt;width:661.8pt;height:43.8pt;z-index:251659264;visibility:visible;mso-wrap-style:square;mso-wrap-distance-left:9pt;mso-wrap-distance-top:0;mso-wrap-distance-right:9pt;mso-wrap-distance-bottom:0;mso-position-horizontal:left;mso-position-horizontal-relative:page;mso-position-vertical:absolute;mso-position-vertical-relative:text;v-text-anchor:top" o:spid="_x0000_s1026" fillcolor="#7392cb"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">
              <v:textbox>
                <w:txbxContent>
                  <w:p w:rsidRPr="00572610" w:rsidR="00A44D01" w:rsidP="00A44D01" w:rsidRDefault="00A44D01" w14:paraId="43DB2DBF" w14:textId="365CFEEF">
                    <w:pPr>
                      <w:jc w:val="center"/>
                      <w:rPr>
                        <w:rFonts w:ascii="Franklin Gothic Book" w:hAnsi="Franklin Gothic Book" w:eastAsiaTheme="minorEastAsia"/>
                        <w:noProof/>
                        <w:color w:val="FFFFFF" w:themeColor="background1"/>
                        <w:sz w:val="8"/>
                        <w:szCs w:val="8"/>
                      </w:rPr>
                    </w:pPr>
                    <w:r w:rsidRPr="00001B31">
                      <w:rPr>
                        <w:rFonts w:ascii="Franklin Gothic Book" w:hAnsi="Franklin Gothic Book" w:eastAsiaTheme="minorEastAsia"/>
                        <w:noProof/>
                        <w:color w:val="FFFFFF" w:themeColor="background1"/>
                        <w:sz w:val="18"/>
                        <w:szCs w:val="18"/>
                      </w:rPr>
                      <w:t>ARDMS</w:t>
                    </w:r>
                    <w:r w:rsidRPr="00572610">
                      <w:rPr>
                        <w:rFonts w:ascii="Franklin Gothic Book" w:hAnsi="Franklin Gothic Book" w:eastAsiaTheme="minorEastAsia"/>
                        <w:noProof/>
                        <w:color w:val="FFFFFF" w:themeColor="background1"/>
                        <w:sz w:val="18"/>
                        <w:szCs w:val="18"/>
                        <w:vertAlign w:val="superscript"/>
                      </w:rPr>
                      <w:t>®</w:t>
                    </w:r>
                    <w:r>
                      <w:rPr>
                        <w:rFonts w:ascii="Franklin Gothic Book" w:hAnsi="Franklin Gothic Book" w:eastAsiaTheme="minorEastAsia"/>
                        <w:noProof/>
                        <w:color w:val="FFFFFF" w:themeColor="background1"/>
                        <w:sz w:val="18"/>
                        <w:szCs w:val="18"/>
                      </w:rPr>
                      <w:t xml:space="preserve"> and </w:t>
                    </w:r>
                    <w:r w:rsidRPr="00001B31">
                      <w:rPr>
                        <w:rFonts w:ascii="Franklin Gothic Book" w:hAnsi="Franklin Gothic Book" w:eastAsiaTheme="minorEastAsia"/>
                        <w:noProof/>
                        <w:color w:val="FFFFFF" w:themeColor="background1"/>
                        <w:sz w:val="18"/>
                        <w:szCs w:val="18"/>
                      </w:rPr>
                      <w:t xml:space="preserve">APCA™ </w:t>
                    </w:r>
                    <w:r>
                      <w:rPr>
                        <w:rFonts w:ascii="Franklin Gothic Book" w:hAnsi="Franklin Gothic Book" w:eastAsiaTheme="minorEastAsia"/>
                        <w:noProof/>
                        <w:color w:val="FFFFFF" w:themeColor="background1"/>
                        <w:sz w:val="18"/>
                        <w:szCs w:val="18"/>
                      </w:rPr>
                      <w:t xml:space="preserve">Councils </w:t>
                    </w:r>
                    <w:r w:rsidRPr="00001B31">
                      <w:rPr>
                        <w:rFonts w:ascii="Franklin Gothic Book" w:hAnsi="Franklin Gothic Book" w:eastAsiaTheme="minorEastAsia"/>
                        <w:noProof/>
                        <w:color w:val="FFFFFF" w:themeColor="background1"/>
                        <w:sz w:val="18"/>
                        <w:szCs w:val="18"/>
                      </w:rPr>
                      <w:t xml:space="preserve">are part of the nonprofit Inteleos™ family of certification alliances. </w:t>
                    </w:r>
                    <w:r w:rsidRPr="00572610">
                      <w:rPr>
                        <w:rFonts w:ascii="Franklin Gothic Book" w:hAnsi="Franklin Gothic Book" w:eastAsiaTheme="minorEastAsia"/>
                        <w:noProof/>
                        <w:color w:val="FFFFFF" w:themeColor="background1"/>
                        <w:sz w:val="8"/>
                        <w:szCs w:val="8"/>
                      </w:rPr>
                      <w:br/>
                    </w:r>
                  </w:p>
                  <w:p w:rsidRPr="00001B31" w:rsidR="00A44D01" w:rsidP="00A44D01" w:rsidRDefault="00A44D01" w14:paraId="4A76DC91" w14:textId="77777777">
                    <w:pPr>
                      <w:jc w:val="center"/>
                      <w:rPr>
                        <w:rFonts w:eastAsiaTheme="minorEastAsia"/>
                        <w:noProof/>
                        <w:color w:val="FFFFFF" w:themeColor="background1"/>
                      </w:rPr>
                    </w:pPr>
                    <w:r w:rsidRPr="00001B31">
                      <w:rPr>
                        <w:rFonts w:ascii="Franklin Gothic Book" w:hAnsi="Franklin Gothic Book" w:eastAsiaTheme="minorEastAsia"/>
                        <w:noProof/>
                        <w:color w:val="FFFFFF" w:themeColor="background1"/>
                        <w:sz w:val="18"/>
                        <w:szCs w:val="18"/>
                      </w:rPr>
                      <w:t>1401 Rockville Pike, Suite 600 | Rockville, MD 20852-1402 • P 240-386-1710 | T 800-736-1109 | F 301-424-2492 • Inteleos.org</w:t>
                    </w:r>
                  </w:p>
                  <w:p w:rsidR="00A44D01" w:rsidP="00A44D01" w:rsidRDefault="00A44D01" w14:paraId="4CF87AE5" w14:textId="77777777">
                    <w:pPr>
                      <w:jc w:val="center"/>
                    </w:pP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3EF4" w:rsidP="00A44D01" w:rsidRDefault="006C3EF4" w14:paraId="5B27CE2C" w14:textId="77777777">
      <w:pPr>
        <w:spacing w:after="0" w:line="240" w:lineRule="auto"/>
      </w:pPr>
      <w:r>
        <w:separator/>
      </w:r>
    </w:p>
  </w:footnote>
  <w:footnote w:type="continuationSeparator" w:id="0">
    <w:p w:rsidR="006C3EF4" w:rsidP="00A44D01" w:rsidRDefault="006C3EF4" w14:paraId="7F4D0DC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A44D01" w:rsidRDefault="00A44D01" w14:paraId="4696A037" w14:textId="42F9B5B3">
    <w:pPr>
      <w:pStyle w:val="Header"/>
    </w:pPr>
    <w:r>
      <w:drawing>
        <wp:inline wp14:editId="58FE3835" wp14:anchorId="438FB4D4">
          <wp:extent cx="2279923" cy="667777"/>
          <wp:effectExtent l="0" t="0" r="0" b="0"/>
          <wp:docPr id="3651642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7677507" name="Picture 337677507"/>
                  <pic:cNvPicPr/>
                </pic:nvPicPr>
                <pic:blipFill>
                  <a:blip xmlns:r="http://schemas.openxmlformats.org/officeDocument/2006/relationships" r:embed="rId164252517">
                    <a:extLst>
                      <a:ext uri="{28A0092B-C50C-407E-A947-70E740481C1C}">
                        <a14:useLocalDpi xmlns:a14="http://schemas.microsoft.com/office/drawing/2010/main"/>
                      </a:ext>
                    </a:extLst>
                  </a:blip>
                  <a:stretch>
                    <a:fillRect/>
                  </a:stretch>
                </pic:blipFill>
                <pic:spPr>
                  <a:xfrm rot="0">
                    <a:off x="0" y="0"/>
                    <a:ext cx="2279923" cy="667777"/>
                  </a:xfrm>
                  <a:prstGeom prst="rect">
                    <a:avLst/>
                  </a:prstGeom>
                </pic:spPr>
              </pic:pic>
            </a:graphicData>
          </a:graphic>
        </wp:inline>
      </w:drawing>
    </w: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D01"/>
    <w:rsid w:val="00281ED5"/>
    <w:rsid w:val="004122DC"/>
    <w:rsid w:val="004908B9"/>
    <w:rsid w:val="006C3EF4"/>
    <w:rsid w:val="006F7D55"/>
    <w:rsid w:val="00851CE9"/>
    <w:rsid w:val="009119B1"/>
    <w:rsid w:val="00A44D01"/>
    <w:rsid w:val="0231E1E0"/>
    <w:rsid w:val="0B4A1C4D"/>
    <w:rsid w:val="305C6CB0"/>
    <w:rsid w:val="3544775C"/>
    <w:rsid w:val="365EA9F8"/>
    <w:rsid w:val="420FA00A"/>
    <w:rsid w:val="46662FE8"/>
    <w:rsid w:val="5DE26705"/>
    <w:rsid w:val="76BF9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05584"/>
  <w15:chartTrackingRefBased/>
  <w15:docId w15:val="{47311BA0-A2BA-4ACD-867C-68EB65CCA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44D0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D0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D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D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D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D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D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D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D0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4D0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4D0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4D0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4D0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4D0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4D0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4D0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4D0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4D01"/>
    <w:rPr>
      <w:rFonts w:eastAsiaTheme="majorEastAsia" w:cstheme="majorBidi"/>
      <w:color w:val="272727" w:themeColor="text1" w:themeTint="D8"/>
    </w:rPr>
  </w:style>
  <w:style w:type="paragraph" w:styleId="Title">
    <w:name w:val="Title"/>
    <w:basedOn w:val="Normal"/>
    <w:next w:val="Normal"/>
    <w:link w:val="TitleChar"/>
    <w:uiPriority w:val="10"/>
    <w:qFormat/>
    <w:rsid w:val="00A44D0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4D0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4D0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4D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D01"/>
    <w:pPr>
      <w:spacing w:before="160"/>
      <w:jc w:val="center"/>
    </w:pPr>
    <w:rPr>
      <w:i/>
      <w:iCs/>
      <w:color w:val="404040" w:themeColor="text1" w:themeTint="BF"/>
    </w:rPr>
  </w:style>
  <w:style w:type="character" w:styleId="QuoteChar" w:customStyle="1">
    <w:name w:val="Quote Char"/>
    <w:basedOn w:val="DefaultParagraphFont"/>
    <w:link w:val="Quote"/>
    <w:uiPriority w:val="29"/>
    <w:rsid w:val="00A44D01"/>
    <w:rPr>
      <w:i/>
      <w:iCs/>
      <w:color w:val="404040" w:themeColor="text1" w:themeTint="BF"/>
    </w:rPr>
  </w:style>
  <w:style w:type="paragraph" w:styleId="ListParagraph">
    <w:name w:val="List Paragraph"/>
    <w:basedOn w:val="Normal"/>
    <w:uiPriority w:val="34"/>
    <w:qFormat/>
    <w:rsid w:val="00A44D01"/>
    <w:pPr>
      <w:ind w:left="720"/>
      <w:contextualSpacing/>
    </w:pPr>
  </w:style>
  <w:style w:type="character" w:styleId="IntenseEmphasis">
    <w:name w:val="Intense Emphasis"/>
    <w:basedOn w:val="DefaultParagraphFont"/>
    <w:uiPriority w:val="21"/>
    <w:qFormat/>
    <w:rsid w:val="00A44D01"/>
    <w:rPr>
      <w:i/>
      <w:iCs/>
      <w:color w:val="0F4761" w:themeColor="accent1" w:themeShade="BF"/>
    </w:rPr>
  </w:style>
  <w:style w:type="paragraph" w:styleId="IntenseQuote">
    <w:name w:val="Intense Quote"/>
    <w:basedOn w:val="Normal"/>
    <w:next w:val="Normal"/>
    <w:link w:val="IntenseQuoteChar"/>
    <w:uiPriority w:val="30"/>
    <w:qFormat/>
    <w:rsid w:val="00A44D0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4D01"/>
    <w:rPr>
      <w:i/>
      <w:iCs/>
      <w:color w:val="0F4761" w:themeColor="accent1" w:themeShade="BF"/>
    </w:rPr>
  </w:style>
  <w:style w:type="character" w:styleId="IntenseReference">
    <w:name w:val="Intense Reference"/>
    <w:basedOn w:val="DefaultParagraphFont"/>
    <w:uiPriority w:val="32"/>
    <w:qFormat/>
    <w:rsid w:val="00A44D01"/>
    <w:rPr>
      <w:b/>
      <w:bCs/>
      <w:smallCaps/>
      <w:color w:val="0F4761" w:themeColor="accent1" w:themeShade="BF"/>
      <w:spacing w:val="5"/>
    </w:rPr>
  </w:style>
  <w:style w:type="paragraph" w:styleId="Header">
    <w:name w:val="header"/>
    <w:basedOn w:val="Normal"/>
    <w:link w:val="HeaderChar"/>
    <w:uiPriority w:val="99"/>
    <w:unhideWhenUsed/>
    <w:rsid w:val="00A44D01"/>
    <w:pPr>
      <w:tabs>
        <w:tab w:val="center" w:pos="4680"/>
        <w:tab w:val="right" w:pos="9360"/>
      </w:tabs>
      <w:spacing w:after="0" w:line="240" w:lineRule="auto"/>
    </w:pPr>
  </w:style>
  <w:style w:type="character" w:styleId="HeaderChar" w:customStyle="1">
    <w:name w:val="Header Char"/>
    <w:basedOn w:val="DefaultParagraphFont"/>
    <w:link w:val="Header"/>
    <w:uiPriority w:val="99"/>
    <w:rsid w:val="00A44D01"/>
  </w:style>
  <w:style w:type="paragraph" w:styleId="Footer">
    <w:name w:val="footer"/>
    <w:basedOn w:val="Normal"/>
    <w:link w:val="FooterChar"/>
    <w:uiPriority w:val="99"/>
    <w:unhideWhenUsed/>
    <w:rsid w:val="00A44D01"/>
    <w:pPr>
      <w:tabs>
        <w:tab w:val="center" w:pos="4680"/>
        <w:tab w:val="right" w:pos="9360"/>
      </w:tabs>
      <w:spacing w:after="0" w:line="240" w:lineRule="auto"/>
    </w:pPr>
  </w:style>
  <w:style w:type="character" w:styleId="FooterChar" w:customStyle="1">
    <w:name w:val="Footer Char"/>
    <w:basedOn w:val="DefaultParagraphFont"/>
    <w:link w:val="Footer"/>
    <w:uiPriority w:val="99"/>
    <w:rsid w:val="00A44D01"/>
  </w:style>
  <w:style w:type="paragraph" w:styleId="paragraph" w:customStyle="1">
    <w:name w:val="paragraph"/>
    <w:basedOn w:val="Normal"/>
    <w:rsid w:val="006F7D55"/>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6F7D55"/>
  </w:style>
  <w:style w:type="character" w:styleId="eop" w:customStyle="1">
    <w:name w:val="eop"/>
    <w:basedOn w:val="DefaultParagraphFont"/>
    <w:rsid w:val="006F7D55"/>
  </w:style>
  <w:style w:type="character" w:styleId="tabchar" w:customStyle="1">
    <w:name w:val="tabchar"/>
    <w:basedOn w:val="DefaultParagraphFont"/>
    <w:rsid w:val="006F7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4663460">
      <w:bodyDiv w:val="1"/>
      <w:marLeft w:val="0"/>
      <w:marRight w:val="0"/>
      <w:marTop w:val="0"/>
      <w:marBottom w:val="0"/>
      <w:divBdr>
        <w:top w:val="none" w:sz="0" w:space="0" w:color="auto"/>
        <w:left w:val="none" w:sz="0" w:space="0" w:color="auto"/>
        <w:bottom w:val="none" w:sz="0" w:space="0" w:color="auto"/>
        <w:right w:val="none" w:sz="0" w:space="0" w:color="auto"/>
      </w:divBdr>
      <w:divsChild>
        <w:div w:id="1286499036">
          <w:marLeft w:val="0"/>
          <w:marRight w:val="0"/>
          <w:marTop w:val="0"/>
          <w:marBottom w:val="0"/>
          <w:divBdr>
            <w:top w:val="none" w:sz="0" w:space="0" w:color="auto"/>
            <w:left w:val="none" w:sz="0" w:space="0" w:color="auto"/>
            <w:bottom w:val="none" w:sz="0" w:space="0" w:color="auto"/>
            <w:right w:val="none" w:sz="0" w:space="0" w:color="auto"/>
          </w:divBdr>
        </w:div>
        <w:div w:id="457264885">
          <w:marLeft w:val="0"/>
          <w:marRight w:val="0"/>
          <w:marTop w:val="0"/>
          <w:marBottom w:val="0"/>
          <w:divBdr>
            <w:top w:val="none" w:sz="0" w:space="0" w:color="auto"/>
            <w:left w:val="none" w:sz="0" w:space="0" w:color="auto"/>
            <w:bottom w:val="none" w:sz="0" w:space="0" w:color="auto"/>
            <w:right w:val="none" w:sz="0" w:space="0" w:color="auto"/>
          </w:divBdr>
        </w:div>
        <w:div w:id="475613102">
          <w:marLeft w:val="0"/>
          <w:marRight w:val="0"/>
          <w:marTop w:val="0"/>
          <w:marBottom w:val="0"/>
          <w:divBdr>
            <w:top w:val="none" w:sz="0" w:space="0" w:color="auto"/>
            <w:left w:val="none" w:sz="0" w:space="0" w:color="auto"/>
            <w:bottom w:val="none" w:sz="0" w:space="0" w:color="auto"/>
            <w:right w:val="none" w:sz="0" w:space="0" w:color="auto"/>
          </w:divBdr>
        </w:div>
        <w:div w:id="1965456557">
          <w:marLeft w:val="0"/>
          <w:marRight w:val="0"/>
          <w:marTop w:val="0"/>
          <w:marBottom w:val="0"/>
          <w:divBdr>
            <w:top w:val="none" w:sz="0" w:space="0" w:color="auto"/>
            <w:left w:val="none" w:sz="0" w:space="0" w:color="auto"/>
            <w:bottom w:val="none" w:sz="0" w:space="0" w:color="auto"/>
            <w:right w:val="none" w:sz="0" w:space="0" w:color="auto"/>
          </w:divBdr>
        </w:div>
        <w:div w:id="401028765">
          <w:marLeft w:val="0"/>
          <w:marRight w:val="0"/>
          <w:marTop w:val="0"/>
          <w:marBottom w:val="0"/>
          <w:divBdr>
            <w:top w:val="none" w:sz="0" w:space="0" w:color="auto"/>
            <w:left w:val="none" w:sz="0" w:space="0" w:color="auto"/>
            <w:bottom w:val="none" w:sz="0" w:space="0" w:color="auto"/>
            <w:right w:val="none" w:sz="0" w:space="0" w:color="auto"/>
          </w:divBdr>
        </w:div>
        <w:div w:id="855921269">
          <w:marLeft w:val="0"/>
          <w:marRight w:val="0"/>
          <w:marTop w:val="0"/>
          <w:marBottom w:val="0"/>
          <w:divBdr>
            <w:top w:val="none" w:sz="0" w:space="0" w:color="auto"/>
            <w:left w:val="none" w:sz="0" w:space="0" w:color="auto"/>
            <w:bottom w:val="none" w:sz="0" w:space="0" w:color="auto"/>
            <w:right w:val="none" w:sz="0" w:space="0" w:color="auto"/>
          </w:divBdr>
        </w:div>
        <w:div w:id="99494986">
          <w:marLeft w:val="0"/>
          <w:marRight w:val="0"/>
          <w:marTop w:val="0"/>
          <w:marBottom w:val="0"/>
          <w:divBdr>
            <w:top w:val="none" w:sz="0" w:space="0" w:color="auto"/>
            <w:left w:val="none" w:sz="0" w:space="0" w:color="auto"/>
            <w:bottom w:val="none" w:sz="0" w:space="0" w:color="auto"/>
            <w:right w:val="none" w:sz="0" w:space="0" w:color="auto"/>
          </w:divBdr>
        </w:div>
        <w:div w:id="801074771">
          <w:marLeft w:val="0"/>
          <w:marRight w:val="0"/>
          <w:marTop w:val="0"/>
          <w:marBottom w:val="0"/>
          <w:divBdr>
            <w:top w:val="none" w:sz="0" w:space="0" w:color="auto"/>
            <w:left w:val="none" w:sz="0" w:space="0" w:color="auto"/>
            <w:bottom w:val="none" w:sz="0" w:space="0" w:color="auto"/>
            <w:right w:val="none" w:sz="0" w:space="0" w:color="auto"/>
          </w:divBdr>
        </w:div>
        <w:div w:id="436143877">
          <w:marLeft w:val="0"/>
          <w:marRight w:val="0"/>
          <w:marTop w:val="0"/>
          <w:marBottom w:val="0"/>
          <w:divBdr>
            <w:top w:val="none" w:sz="0" w:space="0" w:color="auto"/>
            <w:left w:val="none" w:sz="0" w:space="0" w:color="auto"/>
            <w:bottom w:val="none" w:sz="0" w:space="0" w:color="auto"/>
            <w:right w:val="none" w:sz="0" w:space="0" w:color="auto"/>
          </w:divBdr>
        </w:div>
        <w:div w:id="1317421849">
          <w:marLeft w:val="0"/>
          <w:marRight w:val="0"/>
          <w:marTop w:val="0"/>
          <w:marBottom w:val="0"/>
          <w:divBdr>
            <w:top w:val="none" w:sz="0" w:space="0" w:color="auto"/>
            <w:left w:val="none" w:sz="0" w:space="0" w:color="auto"/>
            <w:bottom w:val="none" w:sz="0" w:space="0" w:color="auto"/>
            <w:right w:val="none" w:sz="0" w:space="0" w:color="auto"/>
          </w:divBdr>
        </w:div>
        <w:div w:id="840316122">
          <w:marLeft w:val="0"/>
          <w:marRight w:val="0"/>
          <w:marTop w:val="0"/>
          <w:marBottom w:val="0"/>
          <w:divBdr>
            <w:top w:val="none" w:sz="0" w:space="0" w:color="auto"/>
            <w:left w:val="none" w:sz="0" w:space="0" w:color="auto"/>
            <w:bottom w:val="none" w:sz="0" w:space="0" w:color="auto"/>
            <w:right w:val="none" w:sz="0" w:space="0" w:color="auto"/>
          </w:divBdr>
        </w:div>
        <w:div w:id="859314679">
          <w:marLeft w:val="0"/>
          <w:marRight w:val="0"/>
          <w:marTop w:val="0"/>
          <w:marBottom w:val="0"/>
          <w:divBdr>
            <w:top w:val="none" w:sz="0" w:space="0" w:color="auto"/>
            <w:left w:val="none" w:sz="0" w:space="0" w:color="auto"/>
            <w:bottom w:val="none" w:sz="0" w:space="0" w:color="auto"/>
            <w:right w:val="none" w:sz="0" w:space="0" w:color="auto"/>
          </w:divBdr>
        </w:div>
        <w:div w:id="383605480">
          <w:marLeft w:val="0"/>
          <w:marRight w:val="0"/>
          <w:marTop w:val="0"/>
          <w:marBottom w:val="0"/>
          <w:divBdr>
            <w:top w:val="none" w:sz="0" w:space="0" w:color="auto"/>
            <w:left w:val="none" w:sz="0" w:space="0" w:color="auto"/>
            <w:bottom w:val="none" w:sz="0" w:space="0" w:color="auto"/>
            <w:right w:val="none" w:sz="0" w:space="0" w:color="auto"/>
          </w:divBdr>
        </w:div>
        <w:div w:id="568004169">
          <w:marLeft w:val="0"/>
          <w:marRight w:val="0"/>
          <w:marTop w:val="0"/>
          <w:marBottom w:val="0"/>
          <w:divBdr>
            <w:top w:val="none" w:sz="0" w:space="0" w:color="auto"/>
            <w:left w:val="none" w:sz="0" w:space="0" w:color="auto"/>
            <w:bottom w:val="none" w:sz="0" w:space="0" w:color="auto"/>
            <w:right w:val="none" w:sz="0" w:space="0" w:color="auto"/>
          </w:divBdr>
        </w:div>
        <w:div w:id="323554035">
          <w:marLeft w:val="0"/>
          <w:marRight w:val="0"/>
          <w:marTop w:val="0"/>
          <w:marBottom w:val="0"/>
          <w:divBdr>
            <w:top w:val="none" w:sz="0" w:space="0" w:color="auto"/>
            <w:left w:val="none" w:sz="0" w:space="0" w:color="auto"/>
            <w:bottom w:val="none" w:sz="0" w:space="0" w:color="auto"/>
            <w:right w:val="none" w:sz="0" w:space="0" w:color="auto"/>
          </w:divBdr>
        </w:div>
        <w:div w:id="567107793">
          <w:marLeft w:val="0"/>
          <w:marRight w:val="0"/>
          <w:marTop w:val="0"/>
          <w:marBottom w:val="0"/>
          <w:divBdr>
            <w:top w:val="none" w:sz="0" w:space="0" w:color="auto"/>
            <w:left w:val="none" w:sz="0" w:space="0" w:color="auto"/>
            <w:bottom w:val="none" w:sz="0" w:space="0" w:color="auto"/>
            <w:right w:val="none" w:sz="0" w:space="0" w:color="auto"/>
          </w:divBdr>
        </w:div>
        <w:div w:id="1476874016">
          <w:marLeft w:val="0"/>
          <w:marRight w:val="0"/>
          <w:marTop w:val="0"/>
          <w:marBottom w:val="0"/>
          <w:divBdr>
            <w:top w:val="none" w:sz="0" w:space="0" w:color="auto"/>
            <w:left w:val="none" w:sz="0" w:space="0" w:color="auto"/>
            <w:bottom w:val="none" w:sz="0" w:space="0" w:color="auto"/>
            <w:right w:val="none" w:sz="0" w:space="0" w:color="auto"/>
          </w:divBdr>
        </w:div>
        <w:div w:id="758062781">
          <w:marLeft w:val="0"/>
          <w:marRight w:val="0"/>
          <w:marTop w:val="0"/>
          <w:marBottom w:val="0"/>
          <w:divBdr>
            <w:top w:val="none" w:sz="0" w:space="0" w:color="auto"/>
            <w:left w:val="none" w:sz="0" w:space="0" w:color="auto"/>
            <w:bottom w:val="none" w:sz="0" w:space="0" w:color="auto"/>
            <w:right w:val="none" w:sz="0" w:space="0" w:color="auto"/>
          </w:divBdr>
        </w:div>
        <w:div w:id="1529835634">
          <w:marLeft w:val="0"/>
          <w:marRight w:val="0"/>
          <w:marTop w:val="0"/>
          <w:marBottom w:val="0"/>
          <w:divBdr>
            <w:top w:val="none" w:sz="0" w:space="0" w:color="auto"/>
            <w:left w:val="none" w:sz="0" w:space="0" w:color="auto"/>
            <w:bottom w:val="none" w:sz="0" w:space="0" w:color="auto"/>
            <w:right w:val="none" w:sz="0" w:space="0" w:color="auto"/>
          </w:divBdr>
        </w:div>
        <w:div w:id="1933660577">
          <w:marLeft w:val="0"/>
          <w:marRight w:val="0"/>
          <w:marTop w:val="0"/>
          <w:marBottom w:val="0"/>
          <w:divBdr>
            <w:top w:val="none" w:sz="0" w:space="0" w:color="auto"/>
            <w:left w:val="none" w:sz="0" w:space="0" w:color="auto"/>
            <w:bottom w:val="none" w:sz="0" w:space="0" w:color="auto"/>
            <w:right w:val="none" w:sz="0" w:space="0" w:color="auto"/>
          </w:divBdr>
        </w:div>
        <w:div w:id="1088771930">
          <w:marLeft w:val="0"/>
          <w:marRight w:val="0"/>
          <w:marTop w:val="0"/>
          <w:marBottom w:val="0"/>
          <w:divBdr>
            <w:top w:val="none" w:sz="0" w:space="0" w:color="auto"/>
            <w:left w:val="none" w:sz="0" w:space="0" w:color="auto"/>
            <w:bottom w:val="none" w:sz="0" w:space="0" w:color="auto"/>
            <w:right w:val="none" w:sz="0" w:space="0" w:color="auto"/>
          </w:divBdr>
          <w:divsChild>
            <w:div w:id="141697745">
              <w:marLeft w:val="-75"/>
              <w:marRight w:val="0"/>
              <w:marTop w:val="30"/>
              <w:marBottom w:val="30"/>
              <w:divBdr>
                <w:top w:val="none" w:sz="0" w:space="0" w:color="auto"/>
                <w:left w:val="none" w:sz="0" w:space="0" w:color="auto"/>
                <w:bottom w:val="none" w:sz="0" w:space="0" w:color="auto"/>
                <w:right w:val="none" w:sz="0" w:space="0" w:color="auto"/>
              </w:divBdr>
              <w:divsChild>
                <w:div w:id="1425833671">
                  <w:marLeft w:val="0"/>
                  <w:marRight w:val="0"/>
                  <w:marTop w:val="0"/>
                  <w:marBottom w:val="0"/>
                  <w:divBdr>
                    <w:top w:val="none" w:sz="0" w:space="0" w:color="auto"/>
                    <w:left w:val="none" w:sz="0" w:space="0" w:color="auto"/>
                    <w:bottom w:val="none" w:sz="0" w:space="0" w:color="auto"/>
                    <w:right w:val="none" w:sz="0" w:space="0" w:color="auto"/>
                  </w:divBdr>
                  <w:divsChild>
                    <w:div w:id="971667723">
                      <w:marLeft w:val="0"/>
                      <w:marRight w:val="0"/>
                      <w:marTop w:val="0"/>
                      <w:marBottom w:val="0"/>
                      <w:divBdr>
                        <w:top w:val="none" w:sz="0" w:space="0" w:color="auto"/>
                        <w:left w:val="none" w:sz="0" w:space="0" w:color="auto"/>
                        <w:bottom w:val="none" w:sz="0" w:space="0" w:color="auto"/>
                        <w:right w:val="none" w:sz="0" w:space="0" w:color="auto"/>
                      </w:divBdr>
                    </w:div>
                  </w:divsChild>
                </w:div>
                <w:div w:id="2075925741">
                  <w:marLeft w:val="0"/>
                  <w:marRight w:val="0"/>
                  <w:marTop w:val="0"/>
                  <w:marBottom w:val="0"/>
                  <w:divBdr>
                    <w:top w:val="none" w:sz="0" w:space="0" w:color="auto"/>
                    <w:left w:val="none" w:sz="0" w:space="0" w:color="auto"/>
                    <w:bottom w:val="none" w:sz="0" w:space="0" w:color="auto"/>
                    <w:right w:val="none" w:sz="0" w:space="0" w:color="auto"/>
                  </w:divBdr>
                  <w:divsChild>
                    <w:div w:id="1319841788">
                      <w:marLeft w:val="0"/>
                      <w:marRight w:val="0"/>
                      <w:marTop w:val="0"/>
                      <w:marBottom w:val="0"/>
                      <w:divBdr>
                        <w:top w:val="none" w:sz="0" w:space="0" w:color="auto"/>
                        <w:left w:val="none" w:sz="0" w:space="0" w:color="auto"/>
                        <w:bottom w:val="none" w:sz="0" w:space="0" w:color="auto"/>
                        <w:right w:val="none" w:sz="0" w:space="0" w:color="auto"/>
                      </w:divBdr>
                    </w:div>
                  </w:divsChild>
                </w:div>
                <w:div w:id="1980960658">
                  <w:marLeft w:val="0"/>
                  <w:marRight w:val="0"/>
                  <w:marTop w:val="0"/>
                  <w:marBottom w:val="0"/>
                  <w:divBdr>
                    <w:top w:val="none" w:sz="0" w:space="0" w:color="auto"/>
                    <w:left w:val="none" w:sz="0" w:space="0" w:color="auto"/>
                    <w:bottom w:val="none" w:sz="0" w:space="0" w:color="auto"/>
                    <w:right w:val="none" w:sz="0" w:space="0" w:color="auto"/>
                  </w:divBdr>
                  <w:divsChild>
                    <w:div w:id="1289313473">
                      <w:marLeft w:val="0"/>
                      <w:marRight w:val="0"/>
                      <w:marTop w:val="0"/>
                      <w:marBottom w:val="0"/>
                      <w:divBdr>
                        <w:top w:val="none" w:sz="0" w:space="0" w:color="auto"/>
                        <w:left w:val="none" w:sz="0" w:space="0" w:color="auto"/>
                        <w:bottom w:val="none" w:sz="0" w:space="0" w:color="auto"/>
                        <w:right w:val="none" w:sz="0" w:space="0" w:color="auto"/>
                      </w:divBdr>
                    </w:div>
                  </w:divsChild>
                </w:div>
                <w:div w:id="1778983071">
                  <w:marLeft w:val="0"/>
                  <w:marRight w:val="0"/>
                  <w:marTop w:val="0"/>
                  <w:marBottom w:val="0"/>
                  <w:divBdr>
                    <w:top w:val="none" w:sz="0" w:space="0" w:color="auto"/>
                    <w:left w:val="none" w:sz="0" w:space="0" w:color="auto"/>
                    <w:bottom w:val="none" w:sz="0" w:space="0" w:color="auto"/>
                    <w:right w:val="none" w:sz="0" w:space="0" w:color="auto"/>
                  </w:divBdr>
                  <w:divsChild>
                    <w:div w:id="1525359348">
                      <w:marLeft w:val="0"/>
                      <w:marRight w:val="0"/>
                      <w:marTop w:val="0"/>
                      <w:marBottom w:val="0"/>
                      <w:divBdr>
                        <w:top w:val="none" w:sz="0" w:space="0" w:color="auto"/>
                        <w:left w:val="none" w:sz="0" w:space="0" w:color="auto"/>
                        <w:bottom w:val="none" w:sz="0" w:space="0" w:color="auto"/>
                        <w:right w:val="none" w:sz="0" w:space="0" w:color="auto"/>
                      </w:divBdr>
                    </w:div>
                  </w:divsChild>
                </w:div>
                <w:div w:id="1488203284">
                  <w:marLeft w:val="0"/>
                  <w:marRight w:val="0"/>
                  <w:marTop w:val="0"/>
                  <w:marBottom w:val="0"/>
                  <w:divBdr>
                    <w:top w:val="none" w:sz="0" w:space="0" w:color="auto"/>
                    <w:left w:val="none" w:sz="0" w:space="0" w:color="auto"/>
                    <w:bottom w:val="none" w:sz="0" w:space="0" w:color="auto"/>
                    <w:right w:val="none" w:sz="0" w:space="0" w:color="auto"/>
                  </w:divBdr>
                  <w:divsChild>
                    <w:div w:id="2078429158">
                      <w:marLeft w:val="0"/>
                      <w:marRight w:val="0"/>
                      <w:marTop w:val="0"/>
                      <w:marBottom w:val="0"/>
                      <w:divBdr>
                        <w:top w:val="none" w:sz="0" w:space="0" w:color="auto"/>
                        <w:left w:val="none" w:sz="0" w:space="0" w:color="auto"/>
                        <w:bottom w:val="none" w:sz="0" w:space="0" w:color="auto"/>
                        <w:right w:val="none" w:sz="0" w:space="0" w:color="auto"/>
                      </w:divBdr>
                    </w:div>
                  </w:divsChild>
                </w:div>
                <w:div w:id="1079668213">
                  <w:marLeft w:val="0"/>
                  <w:marRight w:val="0"/>
                  <w:marTop w:val="0"/>
                  <w:marBottom w:val="0"/>
                  <w:divBdr>
                    <w:top w:val="none" w:sz="0" w:space="0" w:color="auto"/>
                    <w:left w:val="none" w:sz="0" w:space="0" w:color="auto"/>
                    <w:bottom w:val="none" w:sz="0" w:space="0" w:color="auto"/>
                    <w:right w:val="none" w:sz="0" w:space="0" w:color="auto"/>
                  </w:divBdr>
                  <w:divsChild>
                    <w:div w:id="1159810021">
                      <w:marLeft w:val="0"/>
                      <w:marRight w:val="0"/>
                      <w:marTop w:val="0"/>
                      <w:marBottom w:val="0"/>
                      <w:divBdr>
                        <w:top w:val="none" w:sz="0" w:space="0" w:color="auto"/>
                        <w:left w:val="none" w:sz="0" w:space="0" w:color="auto"/>
                        <w:bottom w:val="none" w:sz="0" w:space="0" w:color="auto"/>
                        <w:right w:val="none" w:sz="0" w:space="0" w:color="auto"/>
                      </w:divBdr>
                    </w:div>
                  </w:divsChild>
                </w:div>
                <w:div w:id="1689409893">
                  <w:marLeft w:val="0"/>
                  <w:marRight w:val="0"/>
                  <w:marTop w:val="0"/>
                  <w:marBottom w:val="0"/>
                  <w:divBdr>
                    <w:top w:val="none" w:sz="0" w:space="0" w:color="auto"/>
                    <w:left w:val="none" w:sz="0" w:space="0" w:color="auto"/>
                    <w:bottom w:val="none" w:sz="0" w:space="0" w:color="auto"/>
                    <w:right w:val="none" w:sz="0" w:space="0" w:color="auto"/>
                  </w:divBdr>
                  <w:divsChild>
                    <w:div w:id="185869403">
                      <w:marLeft w:val="0"/>
                      <w:marRight w:val="0"/>
                      <w:marTop w:val="0"/>
                      <w:marBottom w:val="0"/>
                      <w:divBdr>
                        <w:top w:val="none" w:sz="0" w:space="0" w:color="auto"/>
                        <w:left w:val="none" w:sz="0" w:space="0" w:color="auto"/>
                        <w:bottom w:val="none" w:sz="0" w:space="0" w:color="auto"/>
                        <w:right w:val="none" w:sz="0" w:space="0" w:color="auto"/>
                      </w:divBdr>
                    </w:div>
                    <w:div w:id="1156727945">
                      <w:marLeft w:val="0"/>
                      <w:marRight w:val="0"/>
                      <w:marTop w:val="0"/>
                      <w:marBottom w:val="0"/>
                      <w:divBdr>
                        <w:top w:val="none" w:sz="0" w:space="0" w:color="auto"/>
                        <w:left w:val="none" w:sz="0" w:space="0" w:color="auto"/>
                        <w:bottom w:val="none" w:sz="0" w:space="0" w:color="auto"/>
                        <w:right w:val="none" w:sz="0" w:space="0" w:color="auto"/>
                      </w:divBdr>
                    </w:div>
                  </w:divsChild>
                </w:div>
                <w:div w:id="1110199219">
                  <w:marLeft w:val="0"/>
                  <w:marRight w:val="0"/>
                  <w:marTop w:val="0"/>
                  <w:marBottom w:val="0"/>
                  <w:divBdr>
                    <w:top w:val="none" w:sz="0" w:space="0" w:color="auto"/>
                    <w:left w:val="none" w:sz="0" w:space="0" w:color="auto"/>
                    <w:bottom w:val="none" w:sz="0" w:space="0" w:color="auto"/>
                    <w:right w:val="none" w:sz="0" w:space="0" w:color="auto"/>
                  </w:divBdr>
                  <w:divsChild>
                    <w:div w:id="460809678">
                      <w:marLeft w:val="0"/>
                      <w:marRight w:val="0"/>
                      <w:marTop w:val="0"/>
                      <w:marBottom w:val="0"/>
                      <w:divBdr>
                        <w:top w:val="none" w:sz="0" w:space="0" w:color="auto"/>
                        <w:left w:val="none" w:sz="0" w:space="0" w:color="auto"/>
                        <w:bottom w:val="none" w:sz="0" w:space="0" w:color="auto"/>
                        <w:right w:val="none" w:sz="0" w:space="0" w:color="auto"/>
                      </w:divBdr>
                    </w:div>
                  </w:divsChild>
                </w:div>
                <w:div w:id="522670025">
                  <w:marLeft w:val="0"/>
                  <w:marRight w:val="0"/>
                  <w:marTop w:val="0"/>
                  <w:marBottom w:val="0"/>
                  <w:divBdr>
                    <w:top w:val="none" w:sz="0" w:space="0" w:color="auto"/>
                    <w:left w:val="none" w:sz="0" w:space="0" w:color="auto"/>
                    <w:bottom w:val="none" w:sz="0" w:space="0" w:color="auto"/>
                    <w:right w:val="none" w:sz="0" w:space="0" w:color="auto"/>
                  </w:divBdr>
                  <w:divsChild>
                    <w:div w:id="885067717">
                      <w:marLeft w:val="0"/>
                      <w:marRight w:val="0"/>
                      <w:marTop w:val="0"/>
                      <w:marBottom w:val="0"/>
                      <w:divBdr>
                        <w:top w:val="none" w:sz="0" w:space="0" w:color="auto"/>
                        <w:left w:val="none" w:sz="0" w:space="0" w:color="auto"/>
                        <w:bottom w:val="none" w:sz="0" w:space="0" w:color="auto"/>
                        <w:right w:val="none" w:sz="0" w:space="0" w:color="auto"/>
                      </w:divBdr>
                    </w:div>
                    <w:div w:id="174804618">
                      <w:marLeft w:val="0"/>
                      <w:marRight w:val="0"/>
                      <w:marTop w:val="0"/>
                      <w:marBottom w:val="0"/>
                      <w:divBdr>
                        <w:top w:val="none" w:sz="0" w:space="0" w:color="auto"/>
                        <w:left w:val="none" w:sz="0" w:space="0" w:color="auto"/>
                        <w:bottom w:val="none" w:sz="0" w:space="0" w:color="auto"/>
                        <w:right w:val="none" w:sz="0" w:space="0" w:color="auto"/>
                      </w:divBdr>
                    </w:div>
                    <w:div w:id="567619938">
                      <w:marLeft w:val="0"/>
                      <w:marRight w:val="0"/>
                      <w:marTop w:val="0"/>
                      <w:marBottom w:val="0"/>
                      <w:divBdr>
                        <w:top w:val="none" w:sz="0" w:space="0" w:color="auto"/>
                        <w:left w:val="none" w:sz="0" w:space="0" w:color="auto"/>
                        <w:bottom w:val="none" w:sz="0" w:space="0" w:color="auto"/>
                        <w:right w:val="none" w:sz="0" w:space="0" w:color="auto"/>
                      </w:divBdr>
                    </w:div>
                  </w:divsChild>
                </w:div>
                <w:div w:id="236785481">
                  <w:marLeft w:val="0"/>
                  <w:marRight w:val="0"/>
                  <w:marTop w:val="0"/>
                  <w:marBottom w:val="0"/>
                  <w:divBdr>
                    <w:top w:val="none" w:sz="0" w:space="0" w:color="auto"/>
                    <w:left w:val="none" w:sz="0" w:space="0" w:color="auto"/>
                    <w:bottom w:val="none" w:sz="0" w:space="0" w:color="auto"/>
                    <w:right w:val="none" w:sz="0" w:space="0" w:color="auto"/>
                  </w:divBdr>
                  <w:divsChild>
                    <w:div w:id="1943490709">
                      <w:marLeft w:val="0"/>
                      <w:marRight w:val="0"/>
                      <w:marTop w:val="0"/>
                      <w:marBottom w:val="0"/>
                      <w:divBdr>
                        <w:top w:val="none" w:sz="0" w:space="0" w:color="auto"/>
                        <w:left w:val="none" w:sz="0" w:space="0" w:color="auto"/>
                        <w:bottom w:val="none" w:sz="0" w:space="0" w:color="auto"/>
                        <w:right w:val="none" w:sz="0" w:space="0" w:color="auto"/>
                      </w:divBdr>
                    </w:div>
                  </w:divsChild>
                </w:div>
                <w:div w:id="1145469776">
                  <w:marLeft w:val="0"/>
                  <w:marRight w:val="0"/>
                  <w:marTop w:val="0"/>
                  <w:marBottom w:val="0"/>
                  <w:divBdr>
                    <w:top w:val="none" w:sz="0" w:space="0" w:color="auto"/>
                    <w:left w:val="none" w:sz="0" w:space="0" w:color="auto"/>
                    <w:bottom w:val="none" w:sz="0" w:space="0" w:color="auto"/>
                    <w:right w:val="none" w:sz="0" w:space="0" w:color="auto"/>
                  </w:divBdr>
                  <w:divsChild>
                    <w:div w:id="2043895209">
                      <w:marLeft w:val="0"/>
                      <w:marRight w:val="0"/>
                      <w:marTop w:val="0"/>
                      <w:marBottom w:val="0"/>
                      <w:divBdr>
                        <w:top w:val="none" w:sz="0" w:space="0" w:color="auto"/>
                        <w:left w:val="none" w:sz="0" w:space="0" w:color="auto"/>
                        <w:bottom w:val="none" w:sz="0" w:space="0" w:color="auto"/>
                        <w:right w:val="none" w:sz="0" w:space="0" w:color="auto"/>
                      </w:divBdr>
                    </w:div>
                  </w:divsChild>
                </w:div>
                <w:div w:id="237518927">
                  <w:marLeft w:val="0"/>
                  <w:marRight w:val="0"/>
                  <w:marTop w:val="0"/>
                  <w:marBottom w:val="0"/>
                  <w:divBdr>
                    <w:top w:val="none" w:sz="0" w:space="0" w:color="auto"/>
                    <w:left w:val="none" w:sz="0" w:space="0" w:color="auto"/>
                    <w:bottom w:val="none" w:sz="0" w:space="0" w:color="auto"/>
                    <w:right w:val="none" w:sz="0" w:space="0" w:color="auto"/>
                  </w:divBdr>
                  <w:divsChild>
                    <w:div w:id="1731806203">
                      <w:marLeft w:val="0"/>
                      <w:marRight w:val="0"/>
                      <w:marTop w:val="0"/>
                      <w:marBottom w:val="0"/>
                      <w:divBdr>
                        <w:top w:val="none" w:sz="0" w:space="0" w:color="auto"/>
                        <w:left w:val="none" w:sz="0" w:space="0" w:color="auto"/>
                        <w:bottom w:val="none" w:sz="0" w:space="0" w:color="auto"/>
                        <w:right w:val="none" w:sz="0" w:space="0" w:color="auto"/>
                      </w:divBdr>
                    </w:div>
                    <w:div w:id="176505426">
                      <w:marLeft w:val="0"/>
                      <w:marRight w:val="0"/>
                      <w:marTop w:val="0"/>
                      <w:marBottom w:val="0"/>
                      <w:divBdr>
                        <w:top w:val="none" w:sz="0" w:space="0" w:color="auto"/>
                        <w:left w:val="none" w:sz="0" w:space="0" w:color="auto"/>
                        <w:bottom w:val="none" w:sz="0" w:space="0" w:color="auto"/>
                        <w:right w:val="none" w:sz="0" w:space="0" w:color="auto"/>
                      </w:divBdr>
                    </w:div>
                    <w:div w:id="1740060220">
                      <w:marLeft w:val="0"/>
                      <w:marRight w:val="0"/>
                      <w:marTop w:val="0"/>
                      <w:marBottom w:val="0"/>
                      <w:divBdr>
                        <w:top w:val="none" w:sz="0" w:space="0" w:color="auto"/>
                        <w:left w:val="none" w:sz="0" w:space="0" w:color="auto"/>
                        <w:bottom w:val="none" w:sz="0" w:space="0" w:color="auto"/>
                        <w:right w:val="none" w:sz="0" w:space="0" w:color="auto"/>
                      </w:divBdr>
                    </w:div>
                    <w:div w:id="1068528055">
                      <w:marLeft w:val="0"/>
                      <w:marRight w:val="0"/>
                      <w:marTop w:val="0"/>
                      <w:marBottom w:val="0"/>
                      <w:divBdr>
                        <w:top w:val="none" w:sz="0" w:space="0" w:color="auto"/>
                        <w:left w:val="none" w:sz="0" w:space="0" w:color="auto"/>
                        <w:bottom w:val="none" w:sz="0" w:space="0" w:color="auto"/>
                        <w:right w:val="none" w:sz="0" w:space="0" w:color="auto"/>
                      </w:divBdr>
                    </w:div>
                    <w:div w:id="77745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136899">
          <w:marLeft w:val="0"/>
          <w:marRight w:val="0"/>
          <w:marTop w:val="0"/>
          <w:marBottom w:val="0"/>
          <w:divBdr>
            <w:top w:val="none" w:sz="0" w:space="0" w:color="auto"/>
            <w:left w:val="none" w:sz="0" w:space="0" w:color="auto"/>
            <w:bottom w:val="none" w:sz="0" w:space="0" w:color="auto"/>
            <w:right w:val="none" w:sz="0" w:space="0" w:color="auto"/>
          </w:divBdr>
        </w:div>
        <w:div w:id="311639368">
          <w:marLeft w:val="0"/>
          <w:marRight w:val="0"/>
          <w:marTop w:val="0"/>
          <w:marBottom w:val="0"/>
          <w:divBdr>
            <w:top w:val="none" w:sz="0" w:space="0" w:color="auto"/>
            <w:left w:val="none" w:sz="0" w:space="0" w:color="auto"/>
            <w:bottom w:val="none" w:sz="0" w:space="0" w:color="auto"/>
            <w:right w:val="none" w:sz="0" w:space="0" w:color="auto"/>
          </w:divBdr>
        </w:div>
        <w:div w:id="194121910">
          <w:marLeft w:val="0"/>
          <w:marRight w:val="0"/>
          <w:marTop w:val="0"/>
          <w:marBottom w:val="0"/>
          <w:divBdr>
            <w:top w:val="none" w:sz="0" w:space="0" w:color="auto"/>
            <w:left w:val="none" w:sz="0" w:space="0" w:color="auto"/>
            <w:bottom w:val="none" w:sz="0" w:space="0" w:color="auto"/>
            <w:right w:val="none" w:sz="0" w:space="0" w:color="auto"/>
          </w:divBdr>
        </w:div>
        <w:div w:id="502861831">
          <w:marLeft w:val="0"/>
          <w:marRight w:val="0"/>
          <w:marTop w:val="0"/>
          <w:marBottom w:val="0"/>
          <w:divBdr>
            <w:top w:val="none" w:sz="0" w:space="0" w:color="auto"/>
            <w:left w:val="none" w:sz="0" w:space="0" w:color="auto"/>
            <w:bottom w:val="none" w:sz="0" w:space="0" w:color="auto"/>
            <w:right w:val="none" w:sz="0" w:space="0" w:color="auto"/>
          </w:divBdr>
        </w:div>
        <w:div w:id="650983800">
          <w:marLeft w:val="0"/>
          <w:marRight w:val="0"/>
          <w:marTop w:val="0"/>
          <w:marBottom w:val="0"/>
          <w:divBdr>
            <w:top w:val="none" w:sz="0" w:space="0" w:color="auto"/>
            <w:left w:val="none" w:sz="0" w:space="0" w:color="auto"/>
            <w:bottom w:val="none" w:sz="0" w:space="0" w:color="auto"/>
            <w:right w:val="none" w:sz="0" w:space="0" w:color="auto"/>
          </w:divBdr>
          <w:divsChild>
            <w:div w:id="819882372">
              <w:marLeft w:val="-75"/>
              <w:marRight w:val="0"/>
              <w:marTop w:val="30"/>
              <w:marBottom w:val="30"/>
              <w:divBdr>
                <w:top w:val="none" w:sz="0" w:space="0" w:color="auto"/>
                <w:left w:val="none" w:sz="0" w:space="0" w:color="auto"/>
                <w:bottom w:val="none" w:sz="0" w:space="0" w:color="auto"/>
                <w:right w:val="none" w:sz="0" w:space="0" w:color="auto"/>
              </w:divBdr>
              <w:divsChild>
                <w:div w:id="1683703683">
                  <w:marLeft w:val="0"/>
                  <w:marRight w:val="0"/>
                  <w:marTop w:val="0"/>
                  <w:marBottom w:val="0"/>
                  <w:divBdr>
                    <w:top w:val="none" w:sz="0" w:space="0" w:color="auto"/>
                    <w:left w:val="none" w:sz="0" w:space="0" w:color="auto"/>
                    <w:bottom w:val="none" w:sz="0" w:space="0" w:color="auto"/>
                    <w:right w:val="none" w:sz="0" w:space="0" w:color="auto"/>
                  </w:divBdr>
                  <w:divsChild>
                    <w:div w:id="1791313461">
                      <w:marLeft w:val="0"/>
                      <w:marRight w:val="0"/>
                      <w:marTop w:val="0"/>
                      <w:marBottom w:val="0"/>
                      <w:divBdr>
                        <w:top w:val="none" w:sz="0" w:space="0" w:color="auto"/>
                        <w:left w:val="none" w:sz="0" w:space="0" w:color="auto"/>
                        <w:bottom w:val="none" w:sz="0" w:space="0" w:color="auto"/>
                        <w:right w:val="none" w:sz="0" w:space="0" w:color="auto"/>
                      </w:divBdr>
                    </w:div>
                    <w:div w:id="2022465225">
                      <w:marLeft w:val="0"/>
                      <w:marRight w:val="0"/>
                      <w:marTop w:val="0"/>
                      <w:marBottom w:val="0"/>
                      <w:divBdr>
                        <w:top w:val="none" w:sz="0" w:space="0" w:color="auto"/>
                        <w:left w:val="none" w:sz="0" w:space="0" w:color="auto"/>
                        <w:bottom w:val="none" w:sz="0" w:space="0" w:color="auto"/>
                        <w:right w:val="none" w:sz="0" w:space="0" w:color="auto"/>
                      </w:divBdr>
                    </w:div>
                  </w:divsChild>
                </w:div>
                <w:div w:id="1739816617">
                  <w:marLeft w:val="0"/>
                  <w:marRight w:val="0"/>
                  <w:marTop w:val="0"/>
                  <w:marBottom w:val="0"/>
                  <w:divBdr>
                    <w:top w:val="none" w:sz="0" w:space="0" w:color="auto"/>
                    <w:left w:val="none" w:sz="0" w:space="0" w:color="auto"/>
                    <w:bottom w:val="none" w:sz="0" w:space="0" w:color="auto"/>
                    <w:right w:val="none" w:sz="0" w:space="0" w:color="auto"/>
                  </w:divBdr>
                  <w:divsChild>
                    <w:div w:id="317029371">
                      <w:marLeft w:val="0"/>
                      <w:marRight w:val="0"/>
                      <w:marTop w:val="0"/>
                      <w:marBottom w:val="0"/>
                      <w:divBdr>
                        <w:top w:val="none" w:sz="0" w:space="0" w:color="auto"/>
                        <w:left w:val="none" w:sz="0" w:space="0" w:color="auto"/>
                        <w:bottom w:val="none" w:sz="0" w:space="0" w:color="auto"/>
                        <w:right w:val="none" w:sz="0" w:space="0" w:color="auto"/>
                      </w:divBdr>
                    </w:div>
                  </w:divsChild>
                </w:div>
                <w:div w:id="458382482">
                  <w:marLeft w:val="0"/>
                  <w:marRight w:val="0"/>
                  <w:marTop w:val="0"/>
                  <w:marBottom w:val="0"/>
                  <w:divBdr>
                    <w:top w:val="none" w:sz="0" w:space="0" w:color="auto"/>
                    <w:left w:val="none" w:sz="0" w:space="0" w:color="auto"/>
                    <w:bottom w:val="none" w:sz="0" w:space="0" w:color="auto"/>
                    <w:right w:val="none" w:sz="0" w:space="0" w:color="auto"/>
                  </w:divBdr>
                  <w:divsChild>
                    <w:div w:id="1220171853">
                      <w:marLeft w:val="0"/>
                      <w:marRight w:val="0"/>
                      <w:marTop w:val="0"/>
                      <w:marBottom w:val="0"/>
                      <w:divBdr>
                        <w:top w:val="none" w:sz="0" w:space="0" w:color="auto"/>
                        <w:left w:val="none" w:sz="0" w:space="0" w:color="auto"/>
                        <w:bottom w:val="none" w:sz="0" w:space="0" w:color="auto"/>
                        <w:right w:val="none" w:sz="0" w:space="0" w:color="auto"/>
                      </w:divBdr>
                    </w:div>
                  </w:divsChild>
                </w:div>
                <w:div w:id="1161696004">
                  <w:marLeft w:val="0"/>
                  <w:marRight w:val="0"/>
                  <w:marTop w:val="0"/>
                  <w:marBottom w:val="0"/>
                  <w:divBdr>
                    <w:top w:val="none" w:sz="0" w:space="0" w:color="auto"/>
                    <w:left w:val="none" w:sz="0" w:space="0" w:color="auto"/>
                    <w:bottom w:val="none" w:sz="0" w:space="0" w:color="auto"/>
                    <w:right w:val="none" w:sz="0" w:space="0" w:color="auto"/>
                  </w:divBdr>
                  <w:divsChild>
                    <w:div w:id="1707219104">
                      <w:marLeft w:val="0"/>
                      <w:marRight w:val="0"/>
                      <w:marTop w:val="0"/>
                      <w:marBottom w:val="0"/>
                      <w:divBdr>
                        <w:top w:val="none" w:sz="0" w:space="0" w:color="auto"/>
                        <w:left w:val="none" w:sz="0" w:space="0" w:color="auto"/>
                        <w:bottom w:val="none" w:sz="0" w:space="0" w:color="auto"/>
                        <w:right w:val="none" w:sz="0" w:space="0" w:color="auto"/>
                      </w:divBdr>
                    </w:div>
                  </w:divsChild>
                </w:div>
                <w:div w:id="1988587082">
                  <w:marLeft w:val="0"/>
                  <w:marRight w:val="0"/>
                  <w:marTop w:val="0"/>
                  <w:marBottom w:val="0"/>
                  <w:divBdr>
                    <w:top w:val="none" w:sz="0" w:space="0" w:color="auto"/>
                    <w:left w:val="none" w:sz="0" w:space="0" w:color="auto"/>
                    <w:bottom w:val="none" w:sz="0" w:space="0" w:color="auto"/>
                    <w:right w:val="none" w:sz="0" w:space="0" w:color="auto"/>
                  </w:divBdr>
                  <w:divsChild>
                    <w:div w:id="432288878">
                      <w:marLeft w:val="0"/>
                      <w:marRight w:val="0"/>
                      <w:marTop w:val="0"/>
                      <w:marBottom w:val="0"/>
                      <w:divBdr>
                        <w:top w:val="none" w:sz="0" w:space="0" w:color="auto"/>
                        <w:left w:val="none" w:sz="0" w:space="0" w:color="auto"/>
                        <w:bottom w:val="none" w:sz="0" w:space="0" w:color="auto"/>
                        <w:right w:val="none" w:sz="0" w:space="0" w:color="auto"/>
                      </w:divBdr>
                    </w:div>
                  </w:divsChild>
                </w:div>
                <w:div w:id="1039281881">
                  <w:marLeft w:val="0"/>
                  <w:marRight w:val="0"/>
                  <w:marTop w:val="0"/>
                  <w:marBottom w:val="0"/>
                  <w:divBdr>
                    <w:top w:val="none" w:sz="0" w:space="0" w:color="auto"/>
                    <w:left w:val="none" w:sz="0" w:space="0" w:color="auto"/>
                    <w:bottom w:val="none" w:sz="0" w:space="0" w:color="auto"/>
                    <w:right w:val="none" w:sz="0" w:space="0" w:color="auto"/>
                  </w:divBdr>
                  <w:divsChild>
                    <w:div w:id="710030675">
                      <w:marLeft w:val="0"/>
                      <w:marRight w:val="0"/>
                      <w:marTop w:val="0"/>
                      <w:marBottom w:val="0"/>
                      <w:divBdr>
                        <w:top w:val="none" w:sz="0" w:space="0" w:color="auto"/>
                        <w:left w:val="none" w:sz="0" w:space="0" w:color="auto"/>
                        <w:bottom w:val="none" w:sz="0" w:space="0" w:color="auto"/>
                        <w:right w:val="none" w:sz="0" w:space="0" w:color="auto"/>
                      </w:divBdr>
                    </w:div>
                  </w:divsChild>
                </w:div>
                <w:div w:id="441076627">
                  <w:marLeft w:val="0"/>
                  <w:marRight w:val="0"/>
                  <w:marTop w:val="0"/>
                  <w:marBottom w:val="0"/>
                  <w:divBdr>
                    <w:top w:val="none" w:sz="0" w:space="0" w:color="auto"/>
                    <w:left w:val="none" w:sz="0" w:space="0" w:color="auto"/>
                    <w:bottom w:val="none" w:sz="0" w:space="0" w:color="auto"/>
                    <w:right w:val="none" w:sz="0" w:space="0" w:color="auto"/>
                  </w:divBdr>
                  <w:divsChild>
                    <w:div w:id="1518930037">
                      <w:marLeft w:val="0"/>
                      <w:marRight w:val="0"/>
                      <w:marTop w:val="0"/>
                      <w:marBottom w:val="0"/>
                      <w:divBdr>
                        <w:top w:val="none" w:sz="0" w:space="0" w:color="auto"/>
                        <w:left w:val="none" w:sz="0" w:space="0" w:color="auto"/>
                        <w:bottom w:val="none" w:sz="0" w:space="0" w:color="auto"/>
                        <w:right w:val="none" w:sz="0" w:space="0" w:color="auto"/>
                      </w:divBdr>
                    </w:div>
                    <w:div w:id="35738791">
                      <w:marLeft w:val="0"/>
                      <w:marRight w:val="0"/>
                      <w:marTop w:val="0"/>
                      <w:marBottom w:val="0"/>
                      <w:divBdr>
                        <w:top w:val="none" w:sz="0" w:space="0" w:color="auto"/>
                        <w:left w:val="none" w:sz="0" w:space="0" w:color="auto"/>
                        <w:bottom w:val="none" w:sz="0" w:space="0" w:color="auto"/>
                        <w:right w:val="none" w:sz="0" w:space="0" w:color="auto"/>
                      </w:divBdr>
                    </w:div>
                  </w:divsChild>
                </w:div>
                <w:div w:id="2055035107">
                  <w:marLeft w:val="0"/>
                  <w:marRight w:val="0"/>
                  <w:marTop w:val="0"/>
                  <w:marBottom w:val="0"/>
                  <w:divBdr>
                    <w:top w:val="none" w:sz="0" w:space="0" w:color="auto"/>
                    <w:left w:val="none" w:sz="0" w:space="0" w:color="auto"/>
                    <w:bottom w:val="none" w:sz="0" w:space="0" w:color="auto"/>
                    <w:right w:val="none" w:sz="0" w:space="0" w:color="auto"/>
                  </w:divBdr>
                  <w:divsChild>
                    <w:div w:id="1510482764">
                      <w:marLeft w:val="0"/>
                      <w:marRight w:val="0"/>
                      <w:marTop w:val="0"/>
                      <w:marBottom w:val="0"/>
                      <w:divBdr>
                        <w:top w:val="none" w:sz="0" w:space="0" w:color="auto"/>
                        <w:left w:val="none" w:sz="0" w:space="0" w:color="auto"/>
                        <w:bottom w:val="none" w:sz="0" w:space="0" w:color="auto"/>
                        <w:right w:val="none" w:sz="0" w:space="0" w:color="auto"/>
                      </w:divBdr>
                    </w:div>
                    <w:div w:id="844901739">
                      <w:marLeft w:val="0"/>
                      <w:marRight w:val="0"/>
                      <w:marTop w:val="0"/>
                      <w:marBottom w:val="0"/>
                      <w:divBdr>
                        <w:top w:val="none" w:sz="0" w:space="0" w:color="auto"/>
                        <w:left w:val="none" w:sz="0" w:space="0" w:color="auto"/>
                        <w:bottom w:val="none" w:sz="0" w:space="0" w:color="auto"/>
                        <w:right w:val="none" w:sz="0" w:space="0" w:color="auto"/>
                      </w:divBdr>
                    </w:div>
                  </w:divsChild>
                </w:div>
                <w:div w:id="1549030296">
                  <w:marLeft w:val="0"/>
                  <w:marRight w:val="0"/>
                  <w:marTop w:val="0"/>
                  <w:marBottom w:val="0"/>
                  <w:divBdr>
                    <w:top w:val="none" w:sz="0" w:space="0" w:color="auto"/>
                    <w:left w:val="none" w:sz="0" w:space="0" w:color="auto"/>
                    <w:bottom w:val="none" w:sz="0" w:space="0" w:color="auto"/>
                    <w:right w:val="none" w:sz="0" w:space="0" w:color="auto"/>
                  </w:divBdr>
                  <w:divsChild>
                    <w:div w:id="220289746">
                      <w:marLeft w:val="0"/>
                      <w:marRight w:val="0"/>
                      <w:marTop w:val="0"/>
                      <w:marBottom w:val="0"/>
                      <w:divBdr>
                        <w:top w:val="none" w:sz="0" w:space="0" w:color="auto"/>
                        <w:left w:val="none" w:sz="0" w:space="0" w:color="auto"/>
                        <w:bottom w:val="none" w:sz="0" w:space="0" w:color="auto"/>
                        <w:right w:val="none" w:sz="0" w:space="0" w:color="auto"/>
                      </w:divBdr>
                    </w:div>
                  </w:divsChild>
                </w:div>
                <w:div w:id="377710344">
                  <w:marLeft w:val="0"/>
                  <w:marRight w:val="0"/>
                  <w:marTop w:val="0"/>
                  <w:marBottom w:val="0"/>
                  <w:divBdr>
                    <w:top w:val="none" w:sz="0" w:space="0" w:color="auto"/>
                    <w:left w:val="none" w:sz="0" w:space="0" w:color="auto"/>
                    <w:bottom w:val="none" w:sz="0" w:space="0" w:color="auto"/>
                    <w:right w:val="none" w:sz="0" w:space="0" w:color="auto"/>
                  </w:divBdr>
                  <w:divsChild>
                    <w:div w:id="123157619">
                      <w:marLeft w:val="0"/>
                      <w:marRight w:val="0"/>
                      <w:marTop w:val="0"/>
                      <w:marBottom w:val="0"/>
                      <w:divBdr>
                        <w:top w:val="none" w:sz="0" w:space="0" w:color="auto"/>
                        <w:left w:val="none" w:sz="0" w:space="0" w:color="auto"/>
                        <w:bottom w:val="none" w:sz="0" w:space="0" w:color="auto"/>
                        <w:right w:val="none" w:sz="0" w:space="0" w:color="auto"/>
                      </w:divBdr>
                    </w:div>
                  </w:divsChild>
                </w:div>
                <w:div w:id="1253969732">
                  <w:marLeft w:val="0"/>
                  <w:marRight w:val="0"/>
                  <w:marTop w:val="0"/>
                  <w:marBottom w:val="0"/>
                  <w:divBdr>
                    <w:top w:val="none" w:sz="0" w:space="0" w:color="auto"/>
                    <w:left w:val="none" w:sz="0" w:space="0" w:color="auto"/>
                    <w:bottom w:val="none" w:sz="0" w:space="0" w:color="auto"/>
                    <w:right w:val="none" w:sz="0" w:space="0" w:color="auto"/>
                  </w:divBdr>
                  <w:divsChild>
                    <w:div w:id="1231576476">
                      <w:marLeft w:val="0"/>
                      <w:marRight w:val="0"/>
                      <w:marTop w:val="0"/>
                      <w:marBottom w:val="0"/>
                      <w:divBdr>
                        <w:top w:val="none" w:sz="0" w:space="0" w:color="auto"/>
                        <w:left w:val="none" w:sz="0" w:space="0" w:color="auto"/>
                        <w:bottom w:val="none" w:sz="0" w:space="0" w:color="auto"/>
                        <w:right w:val="none" w:sz="0" w:space="0" w:color="auto"/>
                      </w:divBdr>
                    </w:div>
                  </w:divsChild>
                </w:div>
                <w:div w:id="976569409">
                  <w:marLeft w:val="0"/>
                  <w:marRight w:val="0"/>
                  <w:marTop w:val="0"/>
                  <w:marBottom w:val="0"/>
                  <w:divBdr>
                    <w:top w:val="none" w:sz="0" w:space="0" w:color="auto"/>
                    <w:left w:val="none" w:sz="0" w:space="0" w:color="auto"/>
                    <w:bottom w:val="none" w:sz="0" w:space="0" w:color="auto"/>
                    <w:right w:val="none" w:sz="0" w:space="0" w:color="auto"/>
                  </w:divBdr>
                  <w:divsChild>
                    <w:div w:id="1033993049">
                      <w:marLeft w:val="0"/>
                      <w:marRight w:val="0"/>
                      <w:marTop w:val="0"/>
                      <w:marBottom w:val="0"/>
                      <w:divBdr>
                        <w:top w:val="none" w:sz="0" w:space="0" w:color="auto"/>
                        <w:left w:val="none" w:sz="0" w:space="0" w:color="auto"/>
                        <w:bottom w:val="none" w:sz="0" w:space="0" w:color="auto"/>
                        <w:right w:val="none" w:sz="0" w:space="0" w:color="auto"/>
                      </w:divBdr>
                    </w:div>
                  </w:divsChild>
                </w:div>
                <w:div w:id="17196092">
                  <w:marLeft w:val="0"/>
                  <w:marRight w:val="0"/>
                  <w:marTop w:val="0"/>
                  <w:marBottom w:val="0"/>
                  <w:divBdr>
                    <w:top w:val="none" w:sz="0" w:space="0" w:color="auto"/>
                    <w:left w:val="none" w:sz="0" w:space="0" w:color="auto"/>
                    <w:bottom w:val="none" w:sz="0" w:space="0" w:color="auto"/>
                    <w:right w:val="none" w:sz="0" w:space="0" w:color="auto"/>
                  </w:divBdr>
                  <w:divsChild>
                    <w:div w:id="277298897">
                      <w:marLeft w:val="0"/>
                      <w:marRight w:val="0"/>
                      <w:marTop w:val="0"/>
                      <w:marBottom w:val="0"/>
                      <w:divBdr>
                        <w:top w:val="none" w:sz="0" w:space="0" w:color="auto"/>
                        <w:left w:val="none" w:sz="0" w:space="0" w:color="auto"/>
                        <w:bottom w:val="none" w:sz="0" w:space="0" w:color="auto"/>
                        <w:right w:val="none" w:sz="0" w:space="0" w:color="auto"/>
                      </w:divBdr>
                    </w:div>
                  </w:divsChild>
                </w:div>
                <w:div w:id="1204247266">
                  <w:marLeft w:val="0"/>
                  <w:marRight w:val="0"/>
                  <w:marTop w:val="0"/>
                  <w:marBottom w:val="0"/>
                  <w:divBdr>
                    <w:top w:val="none" w:sz="0" w:space="0" w:color="auto"/>
                    <w:left w:val="none" w:sz="0" w:space="0" w:color="auto"/>
                    <w:bottom w:val="none" w:sz="0" w:space="0" w:color="auto"/>
                    <w:right w:val="none" w:sz="0" w:space="0" w:color="auto"/>
                  </w:divBdr>
                  <w:divsChild>
                    <w:div w:id="2011827663">
                      <w:marLeft w:val="0"/>
                      <w:marRight w:val="0"/>
                      <w:marTop w:val="0"/>
                      <w:marBottom w:val="0"/>
                      <w:divBdr>
                        <w:top w:val="none" w:sz="0" w:space="0" w:color="auto"/>
                        <w:left w:val="none" w:sz="0" w:space="0" w:color="auto"/>
                        <w:bottom w:val="none" w:sz="0" w:space="0" w:color="auto"/>
                        <w:right w:val="none" w:sz="0" w:space="0" w:color="auto"/>
                      </w:divBdr>
                    </w:div>
                  </w:divsChild>
                </w:div>
                <w:div w:id="1971126335">
                  <w:marLeft w:val="0"/>
                  <w:marRight w:val="0"/>
                  <w:marTop w:val="0"/>
                  <w:marBottom w:val="0"/>
                  <w:divBdr>
                    <w:top w:val="none" w:sz="0" w:space="0" w:color="auto"/>
                    <w:left w:val="none" w:sz="0" w:space="0" w:color="auto"/>
                    <w:bottom w:val="none" w:sz="0" w:space="0" w:color="auto"/>
                    <w:right w:val="none" w:sz="0" w:space="0" w:color="auto"/>
                  </w:divBdr>
                  <w:divsChild>
                    <w:div w:id="682780325">
                      <w:marLeft w:val="0"/>
                      <w:marRight w:val="0"/>
                      <w:marTop w:val="0"/>
                      <w:marBottom w:val="0"/>
                      <w:divBdr>
                        <w:top w:val="none" w:sz="0" w:space="0" w:color="auto"/>
                        <w:left w:val="none" w:sz="0" w:space="0" w:color="auto"/>
                        <w:bottom w:val="none" w:sz="0" w:space="0" w:color="auto"/>
                        <w:right w:val="none" w:sz="0" w:space="0" w:color="auto"/>
                      </w:divBdr>
                    </w:div>
                  </w:divsChild>
                </w:div>
                <w:div w:id="1320770555">
                  <w:marLeft w:val="0"/>
                  <w:marRight w:val="0"/>
                  <w:marTop w:val="0"/>
                  <w:marBottom w:val="0"/>
                  <w:divBdr>
                    <w:top w:val="none" w:sz="0" w:space="0" w:color="auto"/>
                    <w:left w:val="none" w:sz="0" w:space="0" w:color="auto"/>
                    <w:bottom w:val="none" w:sz="0" w:space="0" w:color="auto"/>
                    <w:right w:val="none" w:sz="0" w:space="0" w:color="auto"/>
                  </w:divBdr>
                  <w:divsChild>
                    <w:div w:id="1826510329">
                      <w:marLeft w:val="0"/>
                      <w:marRight w:val="0"/>
                      <w:marTop w:val="0"/>
                      <w:marBottom w:val="0"/>
                      <w:divBdr>
                        <w:top w:val="none" w:sz="0" w:space="0" w:color="auto"/>
                        <w:left w:val="none" w:sz="0" w:space="0" w:color="auto"/>
                        <w:bottom w:val="none" w:sz="0" w:space="0" w:color="auto"/>
                        <w:right w:val="none" w:sz="0" w:space="0" w:color="auto"/>
                      </w:divBdr>
                    </w:div>
                  </w:divsChild>
                </w:div>
                <w:div w:id="1233806550">
                  <w:marLeft w:val="0"/>
                  <w:marRight w:val="0"/>
                  <w:marTop w:val="0"/>
                  <w:marBottom w:val="0"/>
                  <w:divBdr>
                    <w:top w:val="none" w:sz="0" w:space="0" w:color="auto"/>
                    <w:left w:val="none" w:sz="0" w:space="0" w:color="auto"/>
                    <w:bottom w:val="none" w:sz="0" w:space="0" w:color="auto"/>
                    <w:right w:val="none" w:sz="0" w:space="0" w:color="auto"/>
                  </w:divBdr>
                  <w:divsChild>
                    <w:div w:id="1186333104">
                      <w:marLeft w:val="0"/>
                      <w:marRight w:val="0"/>
                      <w:marTop w:val="0"/>
                      <w:marBottom w:val="0"/>
                      <w:divBdr>
                        <w:top w:val="none" w:sz="0" w:space="0" w:color="auto"/>
                        <w:left w:val="none" w:sz="0" w:space="0" w:color="auto"/>
                        <w:bottom w:val="none" w:sz="0" w:space="0" w:color="auto"/>
                        <w:right w:val="none" w:sz="0" w:space="0" w:color="auto"/>
                      </w:divBdr>
                    </w:div>
                  </w:divsChild>
                </w:div>
                <w:div w:id="820001309">
                  <w:marLeft w:val="0"/>
                  <w:marRight w:val="0"/>
                  <w:marTop w:val="0"/>
                  <w:marBottom w:val="0"/>
                  <w:divBdr>
                    <w:top w:val="none" w:sz="0" w:space="0" w:color="auto"/>
                    <w:left w:val="none" w:sz="0" w:space="0" w:color="auto"/>
                    <w:bottom w:val="none" w:sz="0" w:space="0" w:color="auto"/>
                    <w:right w:val="none" w:sz="0" w:space="0" w:color="auto"/>
                  </w:divBdr>
                  <w:divsChild>
                    <w:div w:id="2032295210">
                      <w:marLeft w:val="0"/>
                      <w:marRight w:val="0"/>
                      <w:marTop w:val="0"/>
                      <w:marBottom w:val="0"/>
                      <w:divBdr>
                        <w:top w:val="none" w:sz="0" w:space="0" w:color="auto"/>
                        <w:left w:val="none" w:sz="0" w:space="0" w:color="auto"/>
                        <w:bottom w:val="none" w:sz="0" w:space="0" w:color="auto"/>
                        <w:right w:val="none" w:sz="0" w:space="0" w:color="auto"/>
                      </w:divBdr>
                    </w:div>
                  </w:divsChild>
                </w:div>
                <w:div w:id="347489473">
                  <w:marLeft w:val="0"/>
                  <w:marRight w:val="0"/>
                  <w:marTop w:val="0"/>
                  <w:marBottom w:val="0"/>
                  <w:divBdr>
                    <w:top w:val="none" w:sz="0" w:space="0" w:color="auto"/>
                    <w:left w:val="none" w:sz="0" w:space="0" w:color="auto"/>
                    <w:bottom w:val="none" w:sz="0" w:space="0" w:color="auto"/>
                    <w:right w:val="none" w:sz="0" w:space="0" w:color="auto"/>
                  </w:divBdr>
                  <w:divsChild>
                    <w:div w:id="31347548">
                      <w:marLeft w:val="0"/>
                      <w:marRight w:val="0"/>
                      <w:marTop w:val="0"/>
                      <w:marBottom w:val="0"/>
                      <w:divBdr>
                        <w:top w:val="none" w:sz="0" w:space="0" w:color="auto"/>
                        <w:left w:val="none" w:sz="0" w:space="0" w:color="auto"/>
                        <w:bottom w:val="none" w:sz="0" w:space="0" w:color="auto"/>
                        <w:right w:val="none" w:sz="0" w:space="0" w:color="auto"/>
                      </w:divBdr>
                    </w:div>
                  </w:divsChild>
                </w:div>
                <w:div w:id="1746683150">
                  <w:marLeft w:val="0"/>
                  <w:marRight w:val="0"/>
                  <w:marTop w:val="0"/>
                  <w:marBottom w:val="0"/>
                  <w:divBdr>
                    <w:top w:val="none" w:sz="0" w:space="0" w:color="auto"/>
                    <w:left w:val="none" w:sz="0" w:space="0" w:color="auto"/>
                    <w:bottom w:val="none" w:sz="0" w:space="0" w:color="auto"/>
                    <w:right w:val="none" w:sz="0" w:space="0" w:color="auto"/>
                  </w:divBdr>
                  <w:divsChild>
                    <w:div w:id="704789617">
                      <w:marLeft w:val="0"/>
                      <w:marRight w:val="0"/>
                      <w:marTop w:val="0"/>
                      <w:marBottom w:val="0"/>
                      <w:divBdr>
                        <w:top w:val="none" w:sz="0" w:space="0" w:color="auto"/>
                        <w:left w:val="none" w:sz="0" w:space="0" w:color="auto"/>
                        <w:bottom w:val="none" w:sz="0" w:space="0" w:color="auto"/>
                        <w:right w:val="none" w:sz="0" w:space="0" w:color="auto"/>
                      </w:divBdr>
                    </w:div>
                  </w:divsChild>
                </w:div>
                <w:div w:id="993873999">
                  <w:marLeft w:val="0"/>
                  <w:marRight w:val="0"/>
                  <w:marTop w:val="0"/>
                  <w:marBottom w:val="0"/>
                  <w:divBdr>
                    <w:top w:val="none" w:sz="0" w:space="0" w:color="auto"/>
                    <w:left w:val="none" w:sz="0" w:space="0" w:color="auto"/>
                    <w:bottom w:val="none" w:sz="0" w:space="0" w:color="auto"/>
                    <w:right w:val="none" w:sz="0" w:space="0" w:color="auto"/>
                  </w:divBdr>
                  <w:divsChild>
                    <w:div w:id="1480029480">
                      <w:marLeft w:val="0"/>
                      <w:marRight w:val="0"/>
                      <w:marTop w:val="0"/>
                      <w:marBottom w:val="0"/>
                      <w:divBdr>
                        <w:top w:val="none" w:sz="0" w:space="0" w:color="auto"/>
                        <w:left w:val="none" w:sz="0" w:space="0" w:color="auto"/>
                        <w:bottom w:val="none" w:sz="0" w:space="0" w:color="auto"/>
                        <w:right w:val="none" w:sz="0" w:space="0" w:color="auto"/>
                      </w:divBdr>
                    </w:div>
                  </w:divsChild>
                </w:div>
                <w:div w:id="2041006866">
                  <w:marLeft w:val="0"/>
                  <w:marRight w:val="0"/>
                  <w:marTop w:val="0"/>
                  <w:marBottom w:val="0"/>
                  <w:divBdr>
                    <w:top w:val="none" w:sz="0" w:space="0" w:color="auto"/>
                    <w:left w:val="none" w:sz="0" w:space="0" w:color="auto"/>
                    <w:bottom w:val="none" w:sz="0" w:space="0" w:color="auto"/>
                    <w:right w:val="none" w:sz="0" w:space="0" w:color="auto"/>
                  </w:divBdr>
                  <w:divsChild>
                    <w:div w:id="114911129">
                      <w:marLeft w:val="0"/>
                      <w:marRight w:val="0"/>
                      <w:marTop w:val="0"/>
                      <w:marBottom w:val="0"/>
                      <w:divBdr>
                        <w:top w:val="none" w:sz="0" w:space="0" w:color="auto"/>
                        <w:left w:val="none" w:sz="0" w:space="0" w:color="auto"/>
                        <w:bottom w:val="none" w:sz="0" w:space="0" w:color="auto"/>
                        <w:right w:val="none" w:sz="0" w:space="0" w:color="auto"/>
                      </w:divBdr>
                    </w:div>
                  </w:divsChild>
                </w:div>
                <w:div w:id="1434939276">
                  <w:marLeft w:val="0"/>
                  <w:marRight w:val="0"/>
                  <w:marTop w:val="0"/>
                  <w:marBottom w:val="0"/>
                  <w:divBdr>
                    <w:top w:val="none" w:sz="0" w:space="0" w:color="auto"/>
                    <w:left w:val="none" w:sz="0" w:space="0" w:color="auto"/>
                    <w:bottom w:val="none" w:sz="0" w:space="0" w:color="auto"/>
                    <w:right w:val="none" w:sz="0" w:space="0" w:color="auto"/>
                  </w:divBdr>
                  <w:divsChild>
                    <w:div w:id="451680260">
                      <w:marLeft w:val="0"/>
                      <w:marRight w:val="0"/>
                      <w:marTop w:val="0"/>
                      <w:marBottom w:val="0"/>
                      <w:divBdr>
                        <w:top w:val="none" w:sz="0" w:space="0" w:color="auto"/>
                        <w:left w:val="none" w:sz="0" w:space="0" w:color="auto"/>
                        <w:bottom w:val="none" w:sz="0" w:space="0" w:color="auto"/>
                        <w:right w:val="none" w:sz="0" w:space="0" w:color="auto"/>
                      </w:divBdr>
                    </w:div>
                  </w:divsChild>
                </w:div>
                <w:div w:id="1193880740">
                  <w:marLeft w:val="0"/>
                  <w:marRight w:val="0"/>
                  <w:marTop w:val="0"/>
                  <w:marBottom w:val="0"/>
                  <w:divBdr>
                    <w:top w:val="none" w:sz="0" w:space="0" w:color="auto"/>
                    <w:left w:val="none" w:sz="0" w:space="0" w:color="auto"/>
                    <w:bottom w:val="none" w:sz="0" w:space="0" w:color="auto"/>
                    <w:right w:val="none" w:sz="0" w:space="0" w:color="auto"/>
                  </w:divBdr>
                  <w:divsChild>
                    <w:div w:id="16391725">
                      <w:marLeft w:val="0"/>
                      <w:marRight w:val="0"/>
                      <w:marTop w:val="0"/>
                      <w:marBottom w:val="0"/>
                      <w:divBdr>
                        <w:top w:val="none" w:sz="0" w:space="0" w:color="auto"/>
                        <w:left w:val="none" w:sz="0" w:space="0" w:color="auto"/>
                        <w:bottom w:val="none" w:sz="0" w:space="0" w:color="auto"/>
                        <w:right w:val="none" w:sz="0" w:space="0" w:color="auto"/>
                      </w:divBdr>
                    </w:div>
                  </w:divsChild>
                </w:div>
                <w:div w:id="2023050296">
                  <w:marLeft w:val="0"/>
                  <w:marRight w:val="0"/>
                  <w:marTop w:val="0"/>
                  <w:marBottom w:val="0"/>
                  <w:divBdr>
                    <w:top w:val="none" w:sz="0" w:space="0" w:color="auto"/>
                    <w:left w:val="none" w:sz="0" w:space="0" w:color="auto"/>
                    <w:bottom w:val="none" w:sz="0" w:space="0" w:color="auto"/>
                    <w:right w:val="none" w:sz="0" w:space="0" w:color="auto"/>
                  </w:divBdr>
                  <w:divsChild>
                    <w:div w:id="531194049">
                      <w:marLeft w:val="0"/>
                      <w:marRight w:val="0"/>
                      <w:marTop w:val="0"/>
                      <w:marBottom w:val="0"/>
                      <w:divBdr>
                        <w:top w:val="none" w:sz="0" w:space="0" w:color="auto"/>
                        <w:left w:val="none" w:sz="0" w:space="0" w:color="auto"/>
                        <w:bottom w:val="none" w:sz="0" w:space="0" w:color="auto"/>
                        <w:right w:val="none" w:sz="0" w:space="0" w:color="auto"/>
                      </w:divBdr>
                    </w:div>
                  </w:divsChild>
                </w:div>
                <w:div w:id="891305627">
                  <w:marLeft w:val="0"/>
                  <w:marRight w:val="0"/>
                  <w:marTop w:val="0"/>
                  <w:marBottom w:val="0"/>
                  <w:divBdr>
                    <w:top w:val="none" w:sz="0" w:space="0" w:color="auto"/>
                    <w:left w:val="none" w:sz="0" w:space="0" w:color="auto"/>
                    <w:bottom w:val="none" w:sz="0" w:space="0" w:color="auto"/>
                    <w:right w:val="none" w:sz="0" w:space="0" w:color="auto"/>
                  </w:divBdr>
                  <w:divsChild>
                    <w:div w:id="728963158">
                      <w:marLeft w:val="0"/>
                      <w:marRight w:val="0"/>
                      <w:marTop w:val="0"/>
                      <w:marBottom w:val="0"/>
                      <w:divBdr>
                        <w:top w:val="none" w:sz="0" w:space="0" w:color="auto"/>
                        <w:left w:val="none" w:sz="0" w:space="0" w:color="auto"/>
                        <w:bottom w:val="none" w:sz="0" w:space="0" w:color="auto"/>
                        <w:right w:val="none" w:sz="0" w:space="0" w:color="auto"/>
                      </w:divBdr>
                    </w:div>
                  </w:divsChild>
                </w:div>
                <w:div w:id="1614090970">
                  <w:marLeft w:val="0"/>
                  <w:marRight w:val="0"/>
                  <w:marTop w:val="0"/>
                  <w:marBottom w:val="0"/>
                  <w:divBdr>
                    <w:top w:val="none" w:sz="0" w:space="0" w:color="auto"/>
                    <w:left w:val="none" w:sz="0" w:space="0" w:color="auto"/>
                    <w:bottom w:val="none" w:sz="0" w:space="0" w:color="auto"/>
                    <w:right w:val="none" w:sz="0" w:space="0" w:color="auto"/>
                  </w:divBdr>
                  <w:divsChild>
                    <w:div w:id="1631739336">
                      <w:marLeft w:val="0"/>
                      <w:marRight w:val="0"/>
                      <w:marTop w:val="0"/>
                      <w:marBottom w:val="0"/>
                      <w:divBdr>
                        <w:top w:val="none" w:sz="0" w:space="0" w:color="auto"/>
                        <w:left w:val="none" w:sz="0" w:space="0" w:color="auto"/>
                        <w:bottom w:val="none" w:sz="0" w:space="0" w:color="auto"/>
                        <w:right w:val="none" w:sz="0" w:space="0" w:color="auto"/>
                      </w:divBdr>
                    </w:div>
                  </w:divsChild>
                </w:div>
                <w:div w:id="723456566">
                  <w:marLeft w:val="0"/>
                  <w:marRight w:val="0"/>
                  <w:marTop w:val="0"/>
                  <w:marBottom w:val="0"/>
                  <w:divBdr>
                    <w:top w:val="none" w:sz="0" w:space="0" w:color="auto"/>
                    <w:left w:val="none" w:sz="0" w:space="0" w:color="auto"/>
                    <w:bottom w:val="none" w:sz="0" w:space="0" w:color="auto"/>
                    <w:right w:val="none" w:sz="0" w:space="0" w:color="auto"/>
                  </w:divBdr>
                  <w:divsChild>
                    <w:div w:id="951671118">
                      <w:marLeft w:val="0"/>
                      <w:marRight w:val="0"/>
                      <w:marTop w:val="0"/>
                      <w:marBottom w:val="0"/>
                      <w:divBdr>
                        <w:top w:val="none" w:sz="0" w:space="0" w:color="auto"/>
                        <w:left w:val="none" w:sz="0" w:space="0" w:color="auto"/>
                        <w:bottom w:val="none" w:sz="0" w:space="0" w:color="auto"/>
                        <w:right w:val="none" w:sz="0" w:space="0" w:color="auto"/>
                      </w:divBdr>
                    </w:div>
                  </w:divsChild>
                </w:div>
                <w:div w:id="240140384">
                  <w:marLeft w:val="0"/>
                  <w:marRight w:val="0"/>
                  <w:marTop w:val="0"/>
                  <w:marBottom w:val="0"/>
                  <w:divBdr>
                    <w:top w:val="none" w:sz="0" w:space="0" w:color="auto"/>
                    <w:left w:val="none" w:sz="0" w:space="0" w:color="auto"/>
                    <w:bottom w:val="none" w:sz="0" w:space="0" w:color="auto"/>
                    <w:right w:val="none" w:sz="0" w:space="0" w:color="auto"/>
                  </w:divBdr>
                  <w:divsChild>
                    <w:div w:id="881215710">
                      <w:marLeft w:val="0"/>
                      <w:marRight w:val="0"/>
                      <w:marTop w:val="0"/>
                      <w:marBottom w:val="0"/>
                      <w:divBdr>
                        <w:top w:val="none" w:sz="0" w:space="0" w:color="auto"/>
                        <w:left w:val="none" w:sz="0" w:space="0" w:color="auto"/>
                        <w:bottom w:val="none" w:sz="0" w:space="0" w:color="auto"/>
                        <w:right w:val="none" w:sz="0" w:space="0" w:color="auto"/>
                      </w:divBdr>
                    </w:div>
                  </w:divsChild>
                </w:div>
                <w:div w:id="841699116">
                  <w:marLeft w:val="0"/>
                  <w:marRight w:val="0"/>
                  <w:marTop w:val="0"/>
                  <w:marBottom w:val="0"/>
                  <w:divBdr>
                    <w:top w:val="none" w:sz="0" w:space="0" w:color="auto"/>
                    <w:left w:val="none" w:sz="0" w:space="0" w:color="auto"/>
                    <w:bottom w:val="none" w:sz="0" w:space="0" w:color="auto"/>
                    <w:right w:val="none" w:sz="0" w:space="0" w:color="auto"/>
                  </w:divBdr>
                  <w:divsChild>
                    <w:div w:id="833761758">
                      <w:marLeft w:val="0"/>
                      <w:marRight w:val="0"/>
                      <w:marTop w:val="0"/>
                      <w:marBottom w:val="0"/>
                      <w:divBdr>
                        <w:top w:val="none" w:sz="0" w:space="0" w:color="auto"/>
                        <w:left w:val="none" w:sz="0" w:space="0" w:color="auto"/>
                        <w:bottom w:val="none" w:sz="0" w:space="0" w:color="auto"/>
                        <w:right w:val="none" w:sz="0" w:space="0" w:color="auto"/>
                      </w:divBdr>
                    </w:div>
                  </w:divsChild>
                </w:div>
                <w:div w:id="29033175">
                  <w:marLeft w:val="0"/>
                  <w:marRight w:val="0"/>
                  <w:marTop w:val="0"/>
                  <w:marBottom w:val="0"/>
                  <w:divBdr>
                    <w:top w:val="none" w:sz="0" w:space="0" w:color="auto"/>
                    <w:left w:val="none" w:sz="0" w:space="0" w:color="auto"/>
                    <w:bottom w:val="none" w:sz="0" w:space="0" w:color="auto"/>
                    <w:right w:val="none" w:sz="0" w:space="0" w:color="auto"/>
                  </w:divBdr>
                  <w:divsChild>
                    <w:div w:id="2108959907">
                      <w:marLeft w:val="0"/>
                      <w:marRight w:val="0"/>
                      <w:marTop w:val="0"/>
                      <w:marBottom w:val="0"/>
                      <w:divBdr>
                        <w:top w:val="none" w:sz="0" w:space="0" w:color="auto"/>
                        <w:left w:val="none" w:sz="0" w:space="0" w:color="auto"/>
                        <w:bottom w:val="none" w:sz="0" w:space="0" w:color="auto"/>
                        <w:right w:val="none" w:sz="0" w:space="0" w:color="auto"/>
                      </w:divBdr>
                    </w:div>
                  </w:divsChild>
                </w:div>
                <w:div w:id="1885603440">
                  <w:marLeft w:val="0"/>
                  <w:marRight w:val="0"/>
                  <w:marTop w:val="0"/>
                  <w:marBottom w:val="0"/>
                  <w:divBdr>
                    <w:top w:val="none" w:sz="0" w:space="0" w:color="auto"/>
                    <w:left w:val="none" w:sz="0" w:space="0" w:color="auto"/>
                    <w:bottom w:val="none" w:sz="0" w:space="0" w:color="auto"/>
                    <w:right w:val="none" w:sz="0" w:space="0" w:color="auto"/>
                  </w:divBdr>
                  <w:divsChild>
                    <w:div w:id="2088456751">
                      <w:marLeft w:val="0"/>
                      <w:marRight w:val="0"/>
                      <w:marTop w:val="0"/>
                      <w:marBottom w:val="0"/>
                      <w:divBdr>
                        <w:top w:val="none" w:sz="0" w:space="0" w:color="auto"/>
                        <w:left w:val="none" w:sz="0" w:space="0" w:color="auto"/>
                        <w:bottom w:val="none" w:sz="0" w:space="0" w:color="auto"/>
                        <w:right w:val="none" w:sz="0" w:space="0" w:color="auto"/>
                      </w:divBdr>
                    </w:div>
                  </w:divsChild>
                </w:div>
                <w:div w:id="1186560617">
                  <w:marLeft w:val="0"/>
                  <w:marRight w:val="0"/>
                  <w:marTop w:val="0"/>
                  <w:marBottom w:val="0"/>
                  <w:divBdr>
                    <w:top w:val="none" w:sz="0" w:space="0" w:color="auto"/>
                    <w:left w:val="none" w:sz="0" w:space="0" w:color="auto"/>
                    <w:bottom w:val="none" w:sz="0" w:space="0" w:color="auto"/>
                    <w:right w:val="none" w:sz="0" w:space="0" w:color="auto"/>
                  </w:divBdr>
                  <w:divsChild>
                    <w:div w:id="77600268">
                      <w:marLeft w:val="0"/>
                      <w:marRight w:val="0"/>
                      <w:marTop w:val="0"/>
                      <w:marBottom w:val="0"/>
                      <w:divBdr>
                        <w:top w:val="none" w:sz="0" w:space="0" w:color="auto"/>
                        <w:left w:val="none" w:sz="0" w:space="0" w:color="auto"/>
                        <w:bottom w:val="none" w:sz="0" w:space="0" w:color="auto"/>
                        <w:right w:val="none" w:sz="0" w:space="0" w:color="auto"/>
                      </w:divBdr>
                    </w:div>
                  </w:divsChild>
                </w:div>
                <w:div w:id="690569654">
                  <w:marLeft w:val="0"/>
                  <w:marRight w:val="0"/>
                  <w:marTop w:val="0"/>
                  <w:marBottom w:val="0"/>
                  <w:divBdr>
                    <w:top w:val="none" w:sz="0" w:space="0" w:color="auto"/>
                    <w:left w:val="none" w:sz="0" w:space="0" w:color="auto"/>
                    <w:bottom w:val="none" w:sz="0" w:space="0" w:color="auto"/>
                    <w:right w:val="none" w:sz="0" w:space="0" w:color="auto"/>
                  </w:divBdr>
                  <w:divsChild>
                    <w:div w:id="855660127">
                      <w:marLeft w:val="0"/>
                      <w:marRight w:val="0"/>
                      <w:marTop w:val="0"/>
                      <w:marBottom w:val="0"/>
                      <w:divBdr>
                        <w:top w:val="none" w:sz="0" w:space="0" w:color="auto"/>
                        <w:left w:val="none" w:sz="0" w:space="0" w:color="auto"/>
                        <w:bottom w:val="none" w:sz="0" w:space="0" w:color="auto"/>
                        <w:right w:val="none" w:sz="0" w:space="0" w:color="auto"/>
                      </w:divBdr>
                    </w:div>
                  </w:divsChild>
                </w:div>
                <w:div w:id="2029793171">
                  <w:marLeft w:val="0"/>
                  <w:marRight w:val="0"/>
                  <w:marTop w:val="0"/>
                  <w:marBottom w:val="0"/>
                  <w:divBdr>
                    <w:top w:val="none" w:sz="0" w:space="0" w:color="auto"/>
                    <w:left w:val="none" w:sz="0" w:space="0" w:color="auto"/>
                    <w:bottom w:val="none" w:sz="0" w:space="0" w:color="auto"/>
                    <w:right w:val="none" w:sz="0" w:space="0" w:color="auto"/>
                  </w:divBdr>
                  <w:divsChild>
                    <w:div w:id="1875464541">
                      <w:marLeft w:val="0"/>
                      <w:marRight w:val="0"/>
                      <w:marTop w:val="0"/>
                      <w:marBottom w:val="0"/>
                      <w:divBdr>
                        <w:top w:val="none" w:sz="0" w:space="0" w:color="auto"/>
                        <w:left w:val="none" w:sz="0" w:space="0" w:color="auto"/>
                        <w:bottom w:val="none" w:sz="0" w:space="0" w:color="auto"/>
                        <w:right w:val="none" w:sz="0" w:space="0" w:color="auto"/>
                      </w:divBdr>
                    </w:div>
                  </w:divsChild>
                </w:div>
                <w:div w:id="2094276251">
                  <w:marLeft w:val="0"/>
                  <w:marRight w:val="0"/>
                  <w:marTop w:val="0"/>
                  <w:marBottom w:val="0"/>
                  <w:divBdr>
                    <w:top w:val="none" w:sz="0" w:space="0" w:color="auto"/>
                    <w:left w:val="none" w:sz="0" w:space="0" w:color="auto"/>
                    <w:bottom w:val="none" w:sz="0" w:space="0" w:color="auto"/>
                    <w:right w:val="none" w:sz="0" w:space="0" w:color="auto"/>
                  </w:divBdr>
                  <w:divsChild>
                    <w:div w:id="643775138">
                      <w:marLeft w:val="0"/>
                      <w:marRight w:val="0"/>
                      <w:marTop w:val="0"/>
                      <w:marBottom w:val="0"/>
                      <w:divBdr>
                        <w:top w:val="none" w:sz="0" w:space="0" w:color="auto"/>
                        <w:left w:val="none" w:sz="0" w:space="0" w:color="auto"/>
                        <w:bottom w:val="none" w:sz="0" w:space="0" w:color="auto"/>
                        <w:right w:val="none" w:sz="0" w:space="0" w:color="auto"/>
                      </w:divBdr>
                    </w:div>
                  </w:divsChild>
                </w:div>
                <w:div w:id="1001859872">
                  <w:marLeft w:val="0"/>
                  <w:marRight w:val="0"/>
                  <w:marTop w:val="0"/>
                  <w:marBottom w:val="0"/>
                  <w:divBdr>
                    <w:top w:val="none" w:sz="0" w:space="0" w:color="auto"/>
                    <w:left w:val="none" w:sz="0" w:space="0" w:color="auto"/>
                    <w:bottom w:val="none" w:sz="0" w:space="0" w:color="auto"/>
                    <w:right w:val="none" w:sz="0" w:space="0" w:color="auto"/>
                  </w:divBdr>
                  <w:divsChild>
                    <w:div w:id="796221592">
                      <w:marLeft w:val="0"/>
                      <w:marRight w:val="0"/>
                      <w:marTop w:val="0"/>
                      <w:marBottom w:val="0"/>
                      <w:divBdr>
                        <w:top w:val="none" w:sz="0" w:space="0" w:color="auto"/>
                        <w:left w:val="none" w:sz="0" w:space="0" w:color="auto"/>
                        <w:bottom w:val="none" w:sz="0" w:space="0" w:color="auto"/>
                        <w:right w:val="none" w:sz="0" w:space="0" w:color="auto"/>
                      </w:divBdr>
                    </w:div>
                  </w:divsChild>
                </w:div>
                <w:div w:id="1736512398">
                  <w:marLeft w:val="0"/>
                  <w:marRight w:val="0"/>
                  <w:marTop w:val="0"/>
                  <w:marBottom w:val="0"/>
                  <w:divBdr>
                    <w:top w:val="none" w:sz="0" w:space="0" w:color="auto"/>
                    <w:left w:val="none" w:sz="0" w:space="0" w:color="auto"/>
                    <w:bottom w:val="none" w:sz="0" w:space="0" w:color="auto"/>
                    <w:right w:val="none" w:sz="0" w:space="0" w:color="auto"/>
                  </w:divBdr>
                  <w:divsChild>
                    <w:div w:id="234708261">
                      <w:marLeft w:val="0"/>
                      <w:marRight w:val="0"/>
                      <w:marTop w:val="0"/>
                      <w:marBottom w:val="0"/>
                      <w:divBdr>
                        <w:top w:val="none" w:sz="0" w:space="0" w:color="auto"/>
                        <w:left w:val="none" w:sz="0" w:space="0" w:color="auto"/>
                        <w:bottom w:val="none" w:sz="0" w:space="0" w:color="auto"/>
                        <w:right w:val="none" w:sz="0" w:space="0" w:color="auto"/>
                      </w:divBdr>
                    </w:div>
                  </w:divsChild>
                </w:div>
                <w:div w:id="555315052">
                  <w:marLeft w:val="0"/>
                  <w:marRight w:val="0"/>
                  <w:marTop w:val="0"/>
                  <w:marBottom w:val="0"/>
                  <w:divBdr>
                    <w:top w:val="none" w:sz="0" w:space="0" w:color="auto"/>
                    <w:left w:val="none" w:sz="0" w:space="0" w:color="auto"/>
                    <w:bottom w:val="none" w:sz="0" w:space="0" w:color="auto"/>
                    <w:right w:val="none" w:sz="0" w:space="0" w:color="auto"/>
                  </w:divBdr>
                  <w:divsChild>
                    <w:div w:id="1219315424">
                      <w:marLeft w:val="0"/>
                      <w:marRight w:val="0"/>
                      <w:marTop w:val="0"/>
                      <w:marBottom w:val="0"/>
                      <w:divBdr>
                        <w:top w:val="none" w:sz="0" w:space="0" w:color="auto"/>
                        <w:left w:val="none" w:sz="0" w:space="0" w:color="auto"/>
                        <w:bottom w:val="none" w:sz="0" w:space="0" w:color="auto"/>
                        <w:right w:val="none" w:sz="0" w:space="0" w:color="auto"/>
                      </w:divBdr>
                    </w:div>
                  </w:divsChild>
                </w:div>
                <w:div w:id="645351935">
                  <w:marLeft w:val="0"/>
                  <w:marRight w:val="0"/>
                  <w:marTop w:val="0"/>
                  <w:marBottom w:val="0"/>
                  <w:divBdr>
                    <w:top w:val="none" w:sz="0" w:space="0" w:color="auto"/>
                    <w:left w:val="none" w:sz="0" w:space="0" w:color="auto"/>
                    <w:bottom w:val="none" w:sz="0" w:space="0" w:color="auto"/>
                    <w:right w:val="none" w:sz="0" w:space="0" w:color="auto"/>
                  </w:divBdr>
                  <w:divsChild>
                    <w:div w:id="665062105">
                      <w:marLeft w:val="0"/>
                      <w:marRight w:val="0"/>
                      <w:marTop w:val="0"/>
                      <w:marBottom w:val="0"/>
                      <w:divBdr>
                        <w:top w:val="none" w:sz="0" w:space="0" w:color="auto"/>
                        <w:left w:val="none" w:sz="0" w:space="0" w:color="auto"/>
                        <w:bottom w:val="none" w:sz="0" w:space="0" w:color="auto"/>
                        <w:right w:val="none" w:sz="0" w:space="0" w:color="auto"/>
                      </w:divBdr>
                    </w:div>
                  </w:divsChild>
                </w:div>
                <w:div w:id="1497915294">
                  <w:marLeft w:val="0"/>
                  <w:marRight w:val="0"/>
                  <w:marTop w:val="0"/>
                  <w:marBottom w:val="0"/>
                  <w:divBdr>
                    <w:top w:val="none" w:sz="0" w:space="0" w:color="auto"/>
                    <w:left w:val="none" w:sz="0" w:space="0" w:color="auto"/>
                    <w:bottom w:val="none" w:sz="0" w:space="0" w:color="auto"/>
                    <w:right w:val="none" w:sz="0" w:space="0" w:color="auto"/>
                  </w:divBdr>
                  <w:divsChild>
                    <w:div w:id="1758016384">
                      <w:marLeft w:val="0"/>
                      <w:marRight w:val="0"/>
                      <w:marTop w:val="0"/>
                      <w:marBottom w:val="0"/>
                      <w:divBdr>
                        <w:top w:val="none" w:sz="0" w:space="0" w:color="auto"/>
                        <w:left w:val="none" w:sz="0" w:space="0" w:color="auto"/>
                        <w:bottom w:val="none" w:sz="0" w:space="0" w:color="auto"/>
                        <w:right w:val="none" w:sz="0" w:space="0" w:color="auto"/>
                      </w:divBdr>
                    </w:div>
                  </w:divsChild>
                </w:div>
                <w:div w:id="1319190108">
                  <w:marLeft w:val="0"/>
                  <w:marRight w:val="0"/>
                  <w:marTop w:val="0"/>
                  <w:marBottom w:val="0"/>
                  <w:divBdr>
                    <w:top w:val="none" w:sz="0" w:space="0" w:color="auto"/>
                    <w:left w:val="none" w:sz="0" w:space="0" w:color="auto"/>
                    <w:bottom w:val="none" w:sz="0" w:space="0" w:color="auto"/>
                    <w:right w:val="none" w:sz="0" w:space="0" w:color="auto"/>
                  </w:divBdr>
                  <w:divsChild>
                    <w:div w:id="15587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418638">
          <w:marLeft w:val="0"/>
          <w:marRight w:val="0"/>
          <w:marTop w:val="0"/>
          <w:marBottom w:val="0"/>
          <w:divBdr>
            <w:top w:val="none" w:sz="0" w:space="0" w:color="auto"/>
            <w:left w:val="none" w:sz="0" w:space="0" w:color="auto"/>
            <w:bottom w:val="none" w:sz="0" w:space="0" w:color="auto"/>
            <w:right w:val="none" w:sz="0" w:space="0" w:color="auto"/>
          </w:divBdr>
        </w:div>
        <w:div w:id="262416111">
          <w:marLeft w:val="0"/>
          <w:marRight w:val="0"/>
          <w:marTop w:val="0"/>
          <w:marBottom w:val="0"/>
          <w:divBdr>
            <w:top w:val="none" w:sz="0" w:space="0" w:color="auto"/>
            <w:left w:val="none" w:sz="0" w:space="0" w:color="auto"/>
            <w:bottom w:val="none" w:sz="0" w:space="0" w:color="auto"/>
            <w:right w:val="none" w:sz="0" w:space="0" w:color="auto"/>
          </w:divBdr>
        </w:div>
        <w:div w:id="804662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 Type="http://schemas.microsoft.com/office/2016/09/relationships/commentsIds" Target="commentsIds.xml" Id="R20a10d3d55054d15" /><Relationship Type="http://schemas.microsoft.com/office/2011/relationships/commentsExtended" Target="commentsExtended.xml" Id="R13501119ffe84688" /><Relationship Type="http://schemas.microsoft.com/office/2011/relationships/people" Target="people.xml" Id="Rd2048b0d74ed42a8" /></Relationships>
</file>

<file path=word/_rels/header1.xml.rels>&#65279;<?xml version="1.0" encoding="utf-8"?><Relationships xmlns="http://schemas.openxmlformats.org/package/2006/relationships"><Relationship Type="http://schemas.openxmlformats.org/officeDocument/2006/relationships/image" Target="/media/image2.png" Id="rId16425251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Marlene Sandoval</dc:creator>
  <keywords/>
  <dc:description/>
  <lastModifiedBy>Madison Coleman</lastModifiedBy>
  <revision>12</revision>
  <dcterms:created xsi:type="dcterms:W3CDTF">2024-03-21T14:20:00.0000000Z</dcterms:created>
  <dcterms:modified xsi:type="dcterms:W3CDTF">2026-10-02T14:35:14.4457770Z</dcterms:modified>
</coreProperties>
</file>